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7335"/>
        <w:gridCol w:w="7335"/>
      </w:tblGrid>
      <w:tr w:rsidR="00B224FF" w14:paraId="156140F6" w14:textId="77777777" w:rsidTr="008F593F">
        <w:tc>
          <w:tcPr>
            <w:tcW w:w="14670" w:type="dxa"/>
            <w:gridSpan w:val="2"/>
          </w:tcPr>
          <w:p w14:paraId="782DF01B" w14:textId="77777777" w:rsidR="00B224FF" w:rsidRPr="007F4787" w:rsidRDefault="00B224FF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661DF" wp14:editId="59C5659A">
                      <wp:simplePos x="0" y="0"/>
                      <wp:positionH relativeFrom="column">
                        <wp:posOffset>7424420</wp:posOffset>
                      </wp:positionH>
                      <wp:positionV relativeFrom="paragraph">
                        <wp:posOffset>60325</wp:posOffset>
                      </wp:positionV>
                      <wp:extent cx="409575" cy="241935"/>
                      <wp:effectExtent l="0" t="19050" r="47625" b="43815"/>
                      <wp:wrapNone/>
                      <wp:docPr id="37" name="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0C3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7" o:spid="_x0000_s1026" type="#_x0000_t13" style="position:absolute;margin-left:584.6pt;margin-top:4.75pt;width:32.2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OoeAIAAEIFAAAOAAAAZHJzL2Uyb0RvYy54bWysVFFP2zAQfp+0/2D5fSQt7Rg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" adj="15220" fillcolor="#5b9bd5 [3204]" strokecolor="#1f4d78 [1604]" strokeweight="1pt"/>
                  </w:pict>
                </mc:Fallback>
              </mc:AlternateContent>
            </w:r>
            <w:r>
              <w:rPr>
                <w:rFonts w:ascii="Arial Black" w:hAnsi="Arial Black"/>
                <w:sz w:val="40"/>
              </w:rPr>
              <w:t>Connection: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From interest in college to application</w:t>
            </w:r>
          </w:p>
        </w:tc>
      </w:tr>
      <w:tr w:rsidR="00FC5FC8" w:rsidRPr="00D04171" w14:paraId="2BE20EE3" w14:textId="77777777" w:rsidTr="008F593F">
        <w:tc>
          <w:tcPr>
            <w:tcW w:w="14670" w:type="dxa"/>
            <w:gridSpan w:val="2"/>
          </w:tcPr>
          <w:p w14:paraId="4F05C84D" w14:textId="77777777" w:rsidR="00FC5FC8" w:rsidRPr="00FC5FC8" w:rsidRDefault="00FC5FC8" w:rsidP="00FC5FC8"/>
        </w:tc>
      </w:tr>
      <w:tr w:rsidR="00B224FF" w:rsidRPr="00D04171" w14:paraId="4601D08D" w14:textId="77777777" w:rsidTr="006B37B5">
        <w:trPr>
          <w:trHeight w:val="1673"/>
        </w:trPr>
        <w:tc>
          <w:tcPr>
            <w:tcW w:w="7335" w:type="dxa"/>
          </w:tcPr>
          <w:p w14:paraId="1A61D6EF" w14:textId="77777777" w:rsidR="00B224FF" w:rsidRPr="00B224FF" w:rsidRDefault="00B224FF" w:rsidP="00B224FF">
            <w:r>
              <w:rPr>
                <w:b/>
              </w:rPr>
              <w:t xml:space="preserve">Known </w:t>
            </w:r>
            <w:r w:rsidRPr="00B224FF">
              <w:rPr>
                <w:b/>
              </w:rPr>
              <w:t>Loss points</w:t>
            </w:r>
            <w:r>
              <w:rPr>
                <w:b/>
              </w:rPr>
              <w:t xml:space="preserve"> for community colleges</w:t>
            </w:r>
            <w:r w:rsidRPr="00B224FF">
              <w:rPr>
                <w:b/>
              </w:rPr>
              <w:t>:</w:t>
            </w:r>
          </w:p>
          <w:p w14:paraId="367F58B4" w14:textId="77777777" w:rsidR="00B224FF" w:rsidRDefault="00B224FF" w:rsidP="00B224FF">
            <w:pPr>
              <w:pStyle w:val="ListParagraph"/>
              <w:numPr>
                <w:ilvl w:val="0"/>
                <w:numId w:val="3"/>
              </w:numPr>
              <w:ind w:left="249" w:hanging="180"/>
            </w:pPr>
            <w:r>
              <w:rPr>
                <w:b/>
              </w:rPr>
              <w:t xml:space="preserve"> </w:t>
            </w:r>
            <w:r>
              <w:t>Do not apply to college</w:t>
            </w:r>
          </w:p>
          <w:p w14:paraId="4E7ACEFA" w14:textId="77777777" w:rsidR="00B224FF" w:rsidRDefault="00B224FF" w:rsidP="00B224FF">
            <w:pPr>
              <w:pStyle w:val="ListParagraph"/>
              <w:numPr>
                <w:ilvl w:val="0"/>
                <w:numId w:val="3"/>
              </w:numPr>
              <w:ind w:left="249" w:hanging="180"/>
            </w:pPr>
            <w:r>
              <w:t>Delayed entry to college</w:t>
            </w:r>
          </w:p>
          <w:p w14:paraId="586321A3" w14:textId="77777777" w:rsidR="00173703" w:rsidRDefault="00B224FF" w:rsidP="00173703">
            <w:pPr>
              <w:pStyle w:val="ListParagraph"/>
              <w:numPr>
                <w:ilvl w:val="0"/>
                <w:numId w:val="3"/>
              </w:numPr>
              <w:ind w:left="249" w:hanging="180"/>
            </w:pPr>
            <w:r>
              <w:t>Poor college counseling leads to under enrollment, poor matching and failure to obtain financial aid for which they qualify</w:t>
            </w:r>
          </w:p>
          <w:p w14:paraId="6E0E5BBB" w14:textId="77777777" w:rsidR="00173703" w:rsidRPr="00B224FF" w:rsidRDefault="00173703" w:rsidP="00173703">
            <w:pPr>
              <w:pStyle w:val="ListParagraph"/>
              <w:numPr>
                <w:ilvl w:val="0"/>
                <w:numId w:val="3"/>
              </w:numPr>
              <w:ind w:left="249" w:hanging="180"/>
            </w:pPr>
            <w:r>
              <w:t>Prospective students do not learn about their college of choice via outreach activities and arrive poorly prepared for success.</w:t>
            </w:r>
          </w:p>
          <w:p w14:paraId="37E1F5E4" w14:textId="77777777" w:rsidR="00B224FF" w:rsidRDefault="00B224FF" w:rsidP="00B224FF">
            <w:pPr>
              <w:pStyle w:val="ListParagraph"/>
              <w:ind w:left="253"/>
            </w:pPr>
          </w:p>
        </w:tc>
        <w:tc>
          <w:tcPr>
            <w:tcW w:w="7335" w:type="dxa"/>
          </w:tcPr>
          <w:p w14:paraId="72A30776" w14:textId="77777777" w:rsidR="00B224FF" w:rsidRDefault="00B224FF" w:rsidP="00B224FF">
            <w:pPr>
              <w:rPr>
                <w:b/>
              </w:rPr>
            </w:pPr>
            <w:r>
              <w:rPr>
                <w:b/>
              </w:rPr>
              <w:t>Known Momentum points for community colleges:</w:t>
            </w:r>
          </w:p>
          <w:p w14:paraId="73623FB0" w14:textId="77777777" w:rsidR="00B224FF" w:rsidRDefault="00B224FF" w:rsidP="00B224FF">
            <w:pPr>
              <w:pStyle w:val="ListParagraph"/>
              <w:numPr>
                <w:ilvl w:val="0"/>
                <w:numId w:val="4"/>
              </w:numPr>
              <w:ind w:left="249" w:hanging="180"/>
            </w:pPr>
            <w:r>
              <w:t>Consistent standards to assess college readiness Foster college-going norms supported by peers and trusted adults</w:t>
            </w:r>
          </w:p>
          <w:p w14:paraId="1B322CAA" w14:textId="77777777" w:rsidR="00B224FF" w:rsidRDefault="00B224FF" w:rsidP="00B224FF">
            <w:pPr>
              <w:pStyle w:val="ListParagraph"/>
              <w:numPr>
                <w:ilvl w:val="0"/>
                <w:numId w:val="4"/>
              </w:numPr>
              <w:ind w:left="249" w:hanging="180"/>
            </w:pPr>
            <w:r>
              <w:t>Increase understanding of college requirements, application and financial aid processes</w:t>
            </w:r>
          </w:p>
          <w:p w14:paraId="6EE8349F" w14:textId="77777777" w:rsidR="00B224FF" w:rsidRDefault="00B224FF" w:rsidP="00B224FF">
            <w:pPr>
              <w:pStyle w:val="ListParagraph"/>
              <w:numPr>
                <w:ilvl w:val="0"/>
                <w:numId w:val="4"/>
              </w:numPr>
              <w:ind w:left="249" w:hanging="180"/>
            </w:pPr>
            <w:r>
              <w:t>Improve information, matching and financial aid products</w:t>
            </w:r>
          </w:p>
          <w:p w14:paraId="5D37A0CF" w14:textId="77777777" w:rsidR="00B224FF" w:rsidRDefault="00B224FF" w:rsidP="00B224FF">
            <w:pPr>
              <w:pStyle w:val="ListParagraph"/>
              <w:numPr>
                <w:ilvl w:val="0"/>
                <w:numId w:val="4"/>
              </w:numPr>
              <w:ind w:left="249" w:hanging="180"/>
            </w:pPr>
            <w:r>
              <w:t>Dual enrollment/Early College High Schools (on-ground, online options), AP credit</w:t>
            </w:r>
          </w:p>
          <w:p w14:paraId="3A211884" w14:textId="77777777" w:rsidR="00B224FF" w:rsidRDefault="00B224FF" w:rsidP="00B224FF">
            <w:pPr>
              <w:pStyle w:val="ListParagraph"/>
              <w:numPr>
                <w:ilvl w:val="0"/>
                <w:numId w:val="4"/>
              </w:numPr>
              <w:ind w:left="249" w:hanging="180"/>
            </w:pPr>
            <w:r>
              <w:t>Take college placement exam in high school</w:t>
            </w:r>
          </w:p>
          <w:p w14:paraId="22B64856" w14:textId="77777777" w:rsidR="00B224FF" w:rsidRPr="00B224FF" w:rsidRDefault="00B224FF" w:rsidP="00B224FF">
            <w:pPr>
              <w:pStyle w:val="ListParagraph"/>
              <w:numPr>
                <w:ilvl w:val="0"/>
                <w:numId w:val="4"/>
              </w:numPr>
              <w:ind w:left="249" w:hanging="180"/>
            </w:pPr>
            <w:r>
              <w:t>Enrollment directly from high school</w:t>
            </w:r>
          </w:p>
        </w:tc>
      </w:tr>
      <w:tr w:rsidR="00D76501" w:rsidRPr="00D04171" w14:paraId="180544E4" w14:textId="77777777" w:rsidTr="00D76501">
        <w:trPr>
          <w:trHeight w:val="1331"/>
        </w:trPr>
        <w:tc>
          <w:tcPr>
            <w:tcW w:w="14670" w:type="dxa"/>
            <w:gridSpan w:val="2"/>
          </w:tcPr>
          <w:p w14:paraId="4EAA8BBC" w14:textId="7CE7D0F5" w:rsidR="00D76501" w:rsidRDefault="00F3440A" w:rsidP="00B224FF">
            <w:pPr>
              <w:rPr>
                <w:b/>
              </w:rPr>
            </w:pPr>
            <w:r>
              <w:rPr>
                <w:b/>
              </w:rPr>
              <w:t>If applicable, s</w:t>
            </w:r>
            <w:r w:rsidR="00D76501">
              <w:rPr>
                <w:b/>
              </w:rPr>
              <w:t xml:space="preserve">tudent </w:t>
            </w:r>
            <w:r>
              <w:rPr>
                <w:b/>
              </w:rPr>
              <w:t>r</w:t>
            </w:r>
            <w:r w:rsidR="00D76501">
              <w:rPr>
                <w:b/>
              </w:rPr>
              <w:t xml:space="preserve">ecommendations from </w:t>
            </w:r>
            <w:r>
              <w:rPr>
                <w:b/>
              </w:rPr>
              <w:t>f</w:t>
            </w:r>
            <w:r w:rsidR="00D76501">
              <w:rPr>
                <w:b/>
              </w:rPr>
              <w:t xml:space="preserve">ocus </w:t>
            </w:r>
            <w:r>
              <w:rPr>
                <w:b/>
              </w:rPr>
              <w:t>g</w:t>
            </w:r>
            <w:r w:rsidR="00D76501">
              <w:rPr>
                <w:b/>
              </w:rPr>
              <w:t>roups:</w:t>
            </w:r>
          </w:p>
          <w:p w14:paraId="7FBF9551" w14:textId="644842C9" w:rsidR="00D76501" w:rsidRPr="00D76501" w:rsidRDefault="00D76501" w:rsidP="00B224FF">
            <w:pPr>
              <w:rPr>
                <w:bCs/>
                <w:sz w:val="23"/>
                <w:szCs w:val="23"/>
              </w:rPr>
            </w:pPr>
            <w:r w:rsidRPr="00D76501">
              <w:rPr>
                <w:bCs/>
                <w:sz w:val="23"/>
                <w:szCs w:val="23"/>
              </w:rPr>
              <w:t xml:space="preserve">Recommendation 1: </w:t>
            </w:r>
          </w:p>
          <w:p w14:paraId="73D04573" w14:textId="0D7DC350" w:rsidR="00D76501" w:rsidRDefault="00D76501" w:rsidP="00B224FF">
            <w:pPr>
              <w:rPr>
                <w:b/>
              </w:rPr>
            </w:pPr>
            <w:r w:rsidRPr="00D76501">
              <w:rPr>
                <w:bCs/>
                <w:sz w:val="23"/>
                <w:szCs w:val="23"/>
              </w:rPr>
              <w:t xml:space="preserve">Recommendation 2: </w:t>
            </w:r>
            <w:r w:rsidR="00F3440A">
              <w:rPr>
                <w:bCs/>
                <w:sz w:val="23"/>
                <w:szCs w:val="23"/>
              </w:rPr>
              <w:br/>
              <w:t>Etc.</w:t>
            </w:r>
          </w:p>
        </w:tc>
      </w:tr>
      <w:tr w:rsidR="009D04DC" w:rsidRPr="00D04171" w14:paraId="5A798FD4" w14:textId="77777777" w:rsidTr="009D04DC">
        <w:trPr>
          <w:trHeight w:val="70"/>
        </w:trPr>
        <w:tc>
          <w:tcPr>
            <w:tcW w:w="7335" w:type="dxa"/>
          </w:tcPr>
          <w:p w14:paraId="1D3098E6" w14:textId="7D0AA275" w:rsidR="009D04DC" w:rsidRPr="00B224FF" w:rsidRDefault="009D04DC" w:rsidP="008F593F">
            <w:r>
              <w:rPr>
                <w:b/>
              </w:rPr>
              <w:t xml:space="preserve">What are some </w:t>
            </w:r>
            <w:r w:rsidRPr="009D04DC">
              <w:rPr>
                <w:b/>
                <w:u w:val="single"/>
              </w:rPr>
              <w:t>LOSS</w:t>
            </w:r>
            <w:r w:rsidRPr="00B224FF">
              <w:rPr>
                <w:b/>
              </w:rPr>
              <w:t xml:space="preserve"> points</w:t>
            </w:r>
            <w:r>
              <w:rPr>
                <w:b/>
              </w:rPr>
              <w:t xml:space="preserve"> for</w:t>
            </w:r>
            <w:r w:rsidR="00F3440A">
              <w:rPr>
                <w:b/>
              </w:rPr>
              <w:t xml:space="preserve"> </w:t>
            </w:r>
            <w:r w:rsidR="004D5B5A">
              <w:rPr>
                <w:b/>
              </w:rPr>
              <w:t>the</w:t>
            </w:r>
            <w:r w:rsidR="00F3440A">
              <w:rPr>
                <w:b/>
              </w:rPr>
              <w:t xml:space="preserve"> college?</w:t>
            </w:r>
          </w:p>
          <w:p w14:paraId="6C6680A0" w14:textId="77777777" w:rsidR="009D04DC" w:rsidRDefault="009D04DC" w:rsidP="008F593F">
            <w:pPr>
              <w:pStyle w:val="ListParagraph"/>
              <w:ind w:left="249"/>
            </w:pPr>
          </w:p>
          <w:p w14:paraId="3361687F" w14:textId="77777777" w:rsidR="009D04DC" w:rsidRDefault="009D04DC" w:rsidP="008F593F">
            <w:pPr>
              <w:pStyle w:val="ListParagraph"/>
              <w:ind w:left="249"/>
            </w:pPr>
          </w:p>
          <w:p w14:paraId="3AF2990B" w14:textId="77777777" w:rsidR="009D04DC" w:rsidRDefault="009D04DC" w:rsidP="008F593F">
            <w:pPr>
              <w:pStyle w:val="ListParagraph"/>
              <w:ind w:left="249"/>
            </w:pPr>
          </w:p>
          <w:p w14:paraId="07E60AB9" w14:textId="77777777" w:rsidR="009D04DC" w:rsidRDefault="009D04DC" w:rsidP="008F593F">
            <w:pPr>
              <w:pStyle w:val="ListParagraph"/>
              <w:ind w:left="249"/>
            </w:pPr>
          </w:p>
          <w:p w14:paraId="1F3618E0" w14:textId="77777777" w:rsidR="009D04DC" w:rsidRDefault="009D04DC" w:rsidP="008F593F">
            <w:pPr>
              <w:pStyle w:val="ListParagraph"/>
              <w:ind w:left="249"/>
            </w:pPr>
          </w:p>
          <w:p w14:paraId="79650FA8" w14:textId="77777777" w:rsidR="009D04DC" w:rsidRDefault="009D04DC" w:rsidP="008F593F">
            <w:pPr>
              <w:pStyle w:val="ListParagraph"/>
              <w:ind w:left="249"/>
            </w:pPr>
          </w:p>
          <w:p w14:paraId="35168868" w14:textId="77777777" w:rsidR="009D04DC" w:rsidRDefault="009D04DC" w:rsidP="008F593F">
            <w:pPr>
              <w:pStyle w:val="ListParagraph"/>
              <w:ind w:left="249"/>
            </w:pPr>
          </w:p>
          <w:p w14:paraId="3C7BD8AB" w14:textId="77777777" w:rsidR="009D04DC" w:rsidRDefault="009D04DC" w:rsidP="008F593F">
            <w:pPr>
              <w:pStyle w:val="ListParagraph"/>
              <w:ind w:left="249"/>
            </w:pPr>
          </w:p>
          <w:p w14:paraId="7633FE9F" w14:textId="77777777" w:rsidR="009D04DC" w:rsidRDefault="009D04DC" w:rsidP="008F593F">
            <w:pPr>
              <w:pStyle w:val="ListParagraph"/>
              <w:ind w:left="249"/>
            </w:pPr>
          </w:p>
          <w:p w14:paraId="43BC062F" w14:textId="77777777" w:rsidR="009D04DC" w:rsidRDefault="009D04DC" w:rsidP="008F593F">
            <w:pPr>
              <w:pStyle w:val="ListParagraph"/>
              <w:ind w:left="249"/>
            </w:pPr>
          </w:p>
          <w:p w14:paraId="1F460C9F" w14:textId="77777777" w:rsidR="009D04DC" w:rsidRDefault="009D04DC" w:rsidP="008F593F">
            <w:pPr>
              <w:pStyle w:val="ListParagraph"/>
              <w:ind w:left="249"/>
            </w:pPr>
          </w:p>
          <w:p w14:paraId="5D5EF78B" w14:textId="77777777" w:rsidR="009D04DC" w:rsidRDefault="009D04DC" w:rsidP="008F593F">
            <w:pPr>
              <w:pStyle w:val="ListParagraph"/>
              <w:ind w:left="249"/>
            </w:pPr>
          </w:p>
          <w:p w14:paraId="6F9F3ABD" w14:textId="77777777" w:rsidR="009D04DC" w:rsidRDefault="009D04DC" w:rsidP="004D5B5A"/>
          <w:p w14:paraId="4A9D5B7F" w14:textId="77777777" w:rsidR="009D04DC" w:rsidRDefault="009D04DC" w:rsidP="008F593F">
            <w:pPr>
              <w:pStyle w:val="ListParagraph"/>
              <w:ind w:left="249"/>
            </w:pPr>
          </w:p>
          <w:p w14:paraId="11CBF447" w14:textId="77777777" w:rsidR="009D04DC" w:rsidRDefault="009D04DC" w:rsidP="008F593F">
            <w:pPr>
              <w:pStyle w:val="ListParagraph"/>
              <w:ind w:left="249"/>
            </w:pPr>
          </w:p>
          <w:p w14:paraId="5866F2CD" w14:textId="77777777" w:rsidR="009D04DC" w:rsidRDefault="009D04DC" w:rsidP="008F593F">
            <w:pPr>
              <w:pStyle w:val="ListParagraph"/>
              <w:ind w:left="249"/>
            </w:pPr>
          </w:p>
          <w:p w14:paraId="007D865B" w14:textId="77777777" w:rsidR="009D04DC" w:rsidRDefault="009D04DC" w:rsidP="008F593F">
            <w:pPr>
              <w:pStyle w:val="ListParagraph"/>
              <w:ind w:left="249"/>
            </w:pPr>
          </w:p>
          <w:p w14:paraId="6A980967" w14:textId="77777777" w:rsidR="009D04DC" w:rsidRDefault="009D04DC" w:rsidP="008F593F">
            <w:pPr>
              <w:pStyle w:val="ListParagraph"/>
              <w:ind w:left="249"/>
            </w:pPr>
          </w:p>
          <w:p w14:paraId="65ADA509" w14:textId="77777777" w:rsidR="009D04DC" w:rsidRDefault="009D04DC" w:rsidP="008F593F">
            <w:pPr>
              <w:pStyle w:val="ListParagraph"/>
              <w:ind w:left="249"/>
            </w:pPr>
          </w:p>
        </w:tc>
        <w:tc>
          <w:tcPr>
            <w:tcW w:w="7335" w:type="dxa"/>
          </w:tcPr>
          <w:p w14:paraId="51A12FCC" w14:textId="2EDFA9CE" w:rsidR="009D04DC" w:rsidRPr="00B224FF" w:rsidRDefault="009D04DC" w:rsidP="008F593F">
            <w:r>
              <w:rPr>
                <w:b/>
              </w:rPr>
              <w:t xml:space="preserve">What are some </w:t>
            </w:r>
            <w:r w:rsidRPr="009D04DC">
              <w:rPr>
                <w:b/>
                <w:u w:val="single"/>
              </w:rPr>
              <w:t>MOMENTUM</w:t>
            </w:r>
            <w:r w:rsidRPr="00B224FF">
              <w:rPr>
                <w:b/>
              </w:rPr>
              <w:t xml:space="preserve"> </w:t>
            </w:r>
            <w:r>
              <w:rPr>
                <w:b/>
              </w:rPr>
              <w:t xml:space="preserve">strategies for </w:t>
            </w:r>
            <w:r w:rsidR="004D5B5A">
              <w:rPr>
                <w:b/>
              </w:rPr>
              <w:t xml:space="preserve">the </w:t>
            </w:r>
            <w:r w:rsidR="00F3440A">
              <w:rPr>
                <w:b/>
              </w:rPr>
              <w:t>college?</w:t>
            </w:r>
          </w:p>
          <w:p w14:paraId="2FB383AC" w14:textId="77777777" w:rsidR="009D04DC" w:rsidRDefault="009D04DC" w:rsidP="008F593F">
            <w:pPr>
              <w:pStyle w:val="ListParagraph"/>
              <w:ind w:left="249"/>
            </w:pPr>
          </w:p>
          <w:p w14:paraId="14CF19CE" w14:textId="77777777" w:rsidR="009D04DC" w:rsidRDefault="009D04DC" w:rsidP="008F593F">
            <w:pPr>
              <w:pStyle w:val="ListParagraph"/>
              <w:ind w:left="249"/>
            </w:pPr>
          </w:p>
          <w:p w14:paraId="681DAFC7" w14:textId="77777777" w:rsidR="009D04DC" w:rsidRDefault="009D04DC" w:rsidP="008F593F">
            <w:pPr>
              <w:pStyle w:val="ListParagraph"/>
              <w:ind w:left="249"/>
            </w:pPr>
          </w:p>
          <w:p w14:paraId="55ED4B1F" w14:textId="77777777" w:rsidR="009D04DC" w:rsidRDefault="009D04DC" w:rsidP="008F593F">
            <w:pPr>
              <w:pStyle w:val="ListParagraph"/>
              <w:ind w:left="249"/>
            </w:pPr>
          </w:p>
          <w:p w14:paraId="0B67B856" w14:textId="77777777" w:rsidR="009D04DC" w:rsidRDefault="009D04DC" w:rsidP="008F593F">
            <w:pPr>
              <w:pStyle w:val="ListParagraph"/>
              <w:ind w:left="249"/>
            </w:pPr>
          </w:p>
          <w:p w14:paraId="25176714" w14:textId="77777777" w:rsidR="009D04DC" w:rsidRDefault="009D04DC" w:rsidP="008F593F">
            <w:pPr>
              <w:pStyle w:val="ListParagraph"/>
              <w:ind w:left="249"/>
            </w:pPr>
          </w:p>
          <w:p w14:paraId="0DDA27B6" w14:textId="77777777" w:rsidR="009D04DC" w:rsidRDefault="009D04DC" w:rsidP="008F593F">
            <w:pPr>
              <w:pStyle w:val="ListParagraph"/>
              <w:ind w:left="249"/>
            </w:pPr>
          </w:p>
          <w:p w14:paraId="05322280" w14:textId="77777777" w:rsidR="009D04DC" w:rsidRDefault="009D04DC" w:rsidP="008F593F">
            <w:pPr>
              <w:pStyle w:val="ListParagraph"/>
              <w:ind w:left="249"/>
            </w:pPr>
          </w:p>
          <w:p w14:paraId="6F623082" w14:textId="77777777" w:rsidR="009D04DC" w:rsidRDefault="009D04DC" w:rsidP="008F593F">
            <w:pPr>
              <w:pStyle w:val="ListParagraph"/>
              <w:ind w:left="249"/>
            </w:pPr>
          </w:p>
          <w:p w14:paraId="24EBEB48" w14:textId="77777777" w:rsidR="009D04DC" w:rsidRDefault="009D04DC" w:rsidP="008F593F">
            <w:pPr>
              <w:pStyle w:val="ListParagraph"/>
              <w:ind w:left="249"/>
            </w:pPr>
          </w:p>
          <w:p w14:paraId="09ADECF8" w14:textId="77777777" w:rsidR="009D04DC" w:rsidRDefault="009D04DC" w:rsidP="008F593F">
            <w:pPr>
              <w:pStyle w:val="ListParagraph"/>
              <w:ind w:left="249"/>
            </w:pPr>
          </w:p>
          <w:p w14:paraId="7068A854" w14:textId="77777777" w:rsidR="009D04DC" w:rsidRDefault="009D04DC" w:rsidP="008F593F">
            <w:pPr>
              <w:pStyle w:val="ListParagraph"/>
              <w:ind w:left="249"/>
            </w:pPr>
          </w:p>
          <w:p w14:paraId="7A0E8E3B" w14:textId="77777777" w:rsidR="009D04DC" w:rsidRDefault="009D04DC" w:rsidP="008F593F">
            <w:pPr>
              <w:pStyle w:val="ListParagraph"/>
              <w:ind w:left="249"/>
            </w:pPr>
          </w:p>
          <w:p w14:paraId="1B73670B" w14:textId="77777777" w:rsidR="009D04DC" w:rsidRDefault="009D04DC" w:rsidP="008F593F">
            <w:pPr>
              <w:pStyle w:val="ListParagraph"/>
              <w:ind w:left="249"/>
            </w:pPr>
          </w:p>
          <w:p w14:paraId="3544E358" w14:textId="77777777" w:rsidR="009D04DC" w:rsidRDefault="009D04DC" w:rsidP="008F593F">
            <w:pPr>
              <w:pStyle w:val="ListParagraph"/>
              <w:ind w:left="249"/>
            </w:pPr>
          </w:p>
          <w:p w14:paraId="2ED27259" w14:textId="77777777" w:rsidR="009D04DC" w:rsidRPr="00B224FF" w:rsidRDefault="009D04DC" w:rsidP="008F593F">
            <w:pPr>
              <w:pStyle w:val="ListParagraph"/>
              <w:ind w:left="249"/>
            </w:pPr>
          </w:p>
        </w:tc>
      </w:tr>
    </w:tbl>
    <w:p w14:paraId="048FAD82" w14:textId="77777777" w:rsidR="0001561D" w:rsidRDefault="0001561D"/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14670"/>
      </w:tblGrid>
      <w:tr w:rsidR="0001561D" w14:paraId="7620627A" w14:textId="77777777" w:rsidTr="008F593F">
        <w:tc>
          <w:tcPr>
            <w:tcW w:w="14670" w:type="dxa"/>
          </w:tcPr>
          <w:p w14:paraId="17000083" w14:textId="77777777" w:rsidR="0001561D" w:rsidRPr="007F4787" w:rsidRDefault="0001561D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7AAA0" wp14:editId="60B98242">
                      <wp:simplePos x="0" y="0"/>
                      <wp:positionH relativeFrom="column">
                        <wp:posOffset>7424420</wp:posOffset>
                      </wp:positionH>
                      <wp:positionV relativeFrom="paragraph">
                        <wp:posOffset>60325</wp:posOffset>
                      </wp:positionV>
                      <wp:extent cx="409575" cy="241935"/>
                      <wp:effectExtent l="0" t="19050" r="47625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1BCA" id="Right Arrow 1" o:spid="_x0000_s1026" type="#_x0000_t13" style="position:absolute;margin-left:584.6pt;margin-top:4.75pt;width:32.2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lLdQIAAEA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" adj="15220" fillcolor="#5b9bd5 [3204]" strokecolor="#1f4d78 [1604]" strokeweight="1pt"/>
                  </w:pict>
                </mc:Fallback>
              </mc:AlternateContent>
            </w:r>
            <w:r>
              <w:rPr>
                <w:rFonts w:ascii="Arial Black" w:hAnsi="Arial Black"/>
                <w:sz w:val="40"/>
              </w:rPr>
              <w:t>Connection: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From interest in college to application</w:t>
            </w:r>
          </w:p>
        </w:tc>
      </w:tr>
      <w:tr w:rsidR="009D04DC" w14:paraId="5BEFEEB9" w14:textId="77777777" w:rsidTr="008F593F">
        <w:tc>
          <w:tcPr>
            <w:tcW w:w="14670" w:type="dxa"/>
          </w:tcPr>
          <w:p w14:paraId="536EC7B3" w14:textId="77777777" w:rsidR="009D04DC" w:rsidRPr="007F4787" w:rsidRDefault="009D04DC" w:rsidP="008F593F">
            <w:pPr>
              <w:ind w:right="519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STRATEGIES</w:t>
            </w:r>
          </w:p>
        </w:tc>
      </w:tr>
      <w:tr w:rsidR="00FC5FC8" w:rsidRPr="00D04171" w14:paraId="3EDA13FE" w14:textId="77777777" w:rsidTr="007A22B3">
        <w:trPr>
          <w:trHeight w:val="1673"/>
        </w:trPr>
        <w:tc>
          <w:tcPr>
            <w:tcW w:w="14670" w:type="dxa"/>
          </w:tcPr>
          <w:p w14:paraId="5C4D02B2" w14:textId="526EE7C7" w:rsidR="00F67404" w:rsidRDefault="004D5B5A" w:rsidP="009D04DC">
            <w:pPr>
              <w:rPr>
                <w:b/>
              </w:rPr>
            </w:pPr>
            <w:r>
              <w:rPr>
                <w:b/>
              </w:rPr>
              <w:t xml:space="preserve">Insert </w:t>
            </w:r>
            <w:r w:rsidR="00F67404">
              <w:rPr>
                <w:b/>
              </w:rPr>
              <w:t>strategies</w:t>
            </w:r>
            <w:r w:rsidR="00302246">
              <w:rPr>
                <w:b/>
              </w:rPr>
              <w:t xml:space="preserve"> and outcomes</w:t>
            </w:r>
            <w:r w:rsidR="00F67404">
              <w:rPr>
                <w:b/>
              </w:rPr>
              <w:t xml:space="preserve"> from the student equity plan, strategic plan, ed master plan, DEI plan, Guided Pathways workplan, etc.  </w:t>
            </w:r>
          </w:p>
          <w:p w14:paraId="1EA6211A" w14:textId="00BA5691" w:rsidR="00FC5FC8" w:rsidRDefault="00F67404" w:rsidP="009D04DC">
            <w:pPr>
              <w:rPr>
                <w:b/>
              </w:rPr>
            </w:pPr>
            <w:r>
              <w:rPr>
                <w:b/>
              </w:rPr>
              <w:br/>
            </w:r>
            <w:r w:rsidRPr="00F67404">
              <w:rPr>
                <w:b/>
                <w:highlight w:val="yellow"/>
              </w:rPr>
              <w:t xml:space="preserve">Understand that it’s fine </w:t>
            </w:r>
            <w:r>
              <w:rPr>
                <w:b/>
                <w:highlight w:val="yellow"/>
              </w:rPr>
              <w:t xml:space="preserve">that </w:t>
            </w:r>
            <w:r w:rsidRPr="00F67404">
              <w:rPr>
                <w:b/>
                <w:highlight w:val="yellow"/>
              </w:rPr>
              <w:t>some strategies cut across different student journey points.</w:t>
            </w:r>
            <w:r>
              <w:rPr>
                <w:b/>
              </w:rPr>
              <w:t xml:space="preserve"> </w:t>
            </w:r>
          </w:p>
          <w:p w14:paraId="66509984" w14:textId="77777777" w:rsidR="009D04DC" w:rsidRDefault="009D04DC" w:rsidP="009D04DC">
            <w:pPr>
              <w:rPr>
                <w:b/>
              </w:rPr>
            </w:pPr>
          </w:p>
          <w:p w14:paraId="3D1E4A33" w14:textId="77777777" w:rsidR="00FC5FC8" w:rsidRDefault="00FC5FC8" w:rsidP="0001561D">
            <w:pPr>
              <w:rPr>
                <w:b/>
              </w:rPr>
            </w:pPr>
          </w:p>
          <w:p w14:paraId="4E1159EC" w14:textId="77777777" w:rsidR="00FC5FC8" w:rsidRDefault="00FC5FC8" w:rsidP="0001561D">
            <w:pPr>
              <w:rPr>
                <w:b/>
              </w:rPr>
            </w:pPr>
          </w:p>
          <w:p w14:paraId="0AB392F2" w14:textId="77777777" w:rsidR="00FC5FC8" w:rsidRDefault="00FC5FC8" w:rsidP="0001561D">
            <w:pPr>
              <w:rPr>
                <w:b/>
              </w:rPr>
            </w:pPr>
          </w:p>
          <w:p w14:paraId="26190A15" w14:textId="77777777" w:rsidR="00FC5FC8" w:rsidRDefault="00FC5FC8" w:rsidP="0001561D">
            <w:pPr>
              <w:rPr>
                <w:b/>
              </w:rPr>
            </w:pPr>
          </w:p>
          <w:p w14:paraId="29A49C00" w14:textId="77777777" w:rsidR="00FC5FC8" w:rsidRDefault="00FC5FC8" w:rsidP="0001561D">
            <w:pPr>
              <w:rPr>
                <w:b/>
              </w:rPr>
            </w:pPr>
          </w:p>
          <w:p w14:paraId="2B0173B5" w14:textId="77777777" w:rsidR="00FC5FC8" w:rsidRDefault="00FC5FC8" w:rsidP="0001561D">
            <w:pPr>
              <w:rPr>
                <w:b/>
              </w:rPr>
            </w:pPr>
          </w:p>
          <w:p w14:paraId="71C0BA12" w14:textId="77777777" w:rsidR="00FC5FC8" w:rsidRDefault="00FC5FC8" w:rsidP="0001561D">
            <w:pPr>
              <w:rPr>
                <w:b/>
              </w:rPr>
            </w:pPr>
          </w:p>
          <w:p w14:paraId="09AF4425" w14:textId="77777777" w:rsidR="009D04DC" w:rsidRDefault="009D04DC" w:rsidP="0001561D">
            <w:pPr>
              <w:rPr>
                <w:b/>
              </w:rPr>
            </w:pPr>
          </w:p>
          <w:p w14:paraId="23D5FFCF" w14:textId="77777777" w:rsidR="009D04DC" w:rsidRDefault="009D04DC" w:rsidP="0001561D">
            <w:pPr>
              <w:rPr>
                <w:b/>
              </w:rPr>
            </w:pPr>
          </w:p>
          <w:p w14:paraId="63C35CCC" w14:textId="77777777" w:rsidR="009D04DC" w:rsidRDefault="009D04DC" w:rsidP="0001561D">
            <w:pPr>
              <w:rPr>
                <w:b/>
              </w:rPr>
            </w:pPr>
          </w:p>
          <w:p w14:paraId="58CBEB94" w14:textId="77777777" w:rsidR="009D04DC" w:rsidRDefault="009D04DC" w:rsidP="0001561D">
            <w:pPr>
              <w:rPr>
                <w:b/>
              </w:rPr>
            </w:pPr>
          </w:p>
          <w:p w14:paraId="22197511" w14:textId="77777777" w:rsidR="009D04DC" w:rsidRDefault="009D04DC" w:rsidP="0001561D">
            <w:pPr>
              <w:rPr>
                <w:b/>
              </w:rPr>
            </w:pPr>
          </w:p>
          <w:p w14:paraId="45ACE105" w14:textId="77777777" w:rsidR="009D04DC" w:rsidRDefault="009D04DC" w:rsidP="0001561D">
            <w:pPr>
              <w:rPr>
                <w:b/>
              </w:rPr>
            </w:pPr>
          </w:p>
          <w:p w14:paraId="14416079" w14:textId="77777777" w:rsidR="009D04DC" w:rsidRDefault="009D04DC" w:rsidP="0001561D">
            <w:pPr>
              <w:rPr>
                <w:b/>
              </w:rPr>
            </w:pPr>
          </w:p>
          <w:p w14:paraId="2B1ECBC3" w14:textId="77777777" w:rsidR="009D04DC" w:rsidRDefault="009D04DC" w:rsidP="0001561D">
            <w:pPr>
              <w:rPr>
                <w:b/>
              </w:rPr>
            </w:pPr>
          </w:p>
          <w:p w14:paraId="577BCE75" w14:textId="77777777" w:rsidR="009D04DC" w:rsidRDefault="009D04DC" w:rsidP="0001561D">
            <w:pPr>
              <w:rPr>
                <w:b/>
              </w:rPr>
            </w:pPr>
          </w:p>
          <w:p w14:paraId="43AC3772" w14:textId="77777777" w:rsidR="009D04DC" w:rsidRDefault="009D04DC" w:rsidP="0001561D">
            <w:pPr>
              <w:rPr>
                <w:b/>
              </w:rPr>
            </w:pPr>
          </w:p>
          <w:p w14:paraId="40D7DB31" w14:textId="77777777" w:rsidR="009D04DC" w:rsidRDefault="009D04DC" w:rsidP="0001561D">
            <w:pPr>
              <w:rPr>
                <w:b/>
              </w:rPr>
            </w:pPr>
          </w:p>
          <w:p w14:paraId="3400CB48" w14:textId="77777777" w:rsidR="009D04DC" w:rsidRDefault="009D04DC" w:rsidP="0001561D">
            <w:pPr>
              <w:rPr>
                <w:b/>
              </w:rPr>
            </w:pPr>
          </w:p>
          <w:p w14:paraId="1D8352E3" w14:textId="77777777" w:rsidR="009D04DC" w:rsidRDefault="009D04DC" w:rsidP="0001561D">
            <w:pPr>
              <w:rPr>
                <w:b/>
              </w:rPr>
            </w:pPr>
          </w:p>
          <w:p w14:paraId="520F9E1D" w14:textId="77777777" w:rsidR="009D04DC" w:rsidRDefault="009D04DC" w:rsidP="0001561D">
            <w:pPr>
              <w:rPr>
                <w:b/>
              </w:rPr>
            </w:pPr>
          </w:p>
          <w:p w14:paraId="3C319B99" w14:textId="77777777" w:rsidR="009D04DC" w:rsidRDefault="009D04DC" w:rsidP="0001561D">
            <w:pPr>
              <w:rPr>
                <w:b/>
              </w:rPr>
            </w:pPr>
          </w:p>
          <w:p w14:paraId="562B06FC" w14:textId="77777777" w:rsidR="009D04DC" w:rsidRDefault="009D04DC" w:rsidP="0001561D">
            <w:pPr>
              <w:rPr>
                <w:b/>
              </w:rPr>
            </w:pPr>
          </w:p>
          <w:p w14:paraId="4BB7D98C" w14:textId="77777777" w:rsidR="009D04DC" w:rsidRDefault="009D04DC" w:rsidP="0001561D">
            <w:pPr>
              <w:rPr>
                <w:b/>
              </w:rPr>
            </w:pPr>
          </w:p>
          <w:p w14:paraId="6721AE31" w14:textId="77777777" w:rsidR="009D04DC" w:rsidRDefault="009D04DC" w:rsidP="0001561D">
            <w:pPr>
              <w:rPr>
                <w:b/>
              </w:rPr>
            </w:pPr>
          </w:p>
          <w:p w14:paraId="122481F1" w14:textId="77777777" w:rsidR="009D04DC" w:rsidRDefault="009D04DC" w:rsidP="0001561D">
            <w:pPr>
              <w:rPr>
                <w:b/>
              </w:rPr>
            </w:pPr>
          </w:p>
          <w:p w14:paraId="1D99C2DC" w14:textId="77777777" w:rsidR="009D04DC" w:rsidRDefault="009D04DC" w:rsidP="0001561D">
            <w:pPr>
              <w:rPr>
                <w:b/>
              </w:rPr>
            </w:pPr>
          </w:p>
          <w:p w14:paraId="52C7321B" w14:textId="77777777" w:rsidR="00FC5FC8" w:rsidRDefault="00FC5FC8" w:rsidP="0001561D">
            <w:pPr>
              <w:rPr>
                <w:b/>
              </w:rPr>
            </w:pPr>
          </w:p>
        </w:tc>
      </w:tr>
      <w:tr w:rsidR="004D5B5A" w:rsidRPr="00D04171" w14:paraId="31C0BA6A" w14:textId="77777777" w:rsidTr="004D5B5A">
        <w:trPr>
          <w:trHeight w:val="701"/>
        </w:trPr>
        <w:tc>
          <w:tcPr>
            <w:tcW w:w="14670" w:type="dxa"/>
          </w:tcPr>
          <w:p w14:paraId="2E92FF82" w14:textId="77777777" w:rsidR="004D5B5A" w:rsidRDefault="004D5B5A" w:rsidP="004D5B5A">
            <w:pPr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lastRenderedPageBreak/>
              <w:t>FUNDING REQUEST</w:t>
            </w:r>
            <w:r w:rsidR="00F67404">
              <w:rPr>
                <w:b/>
                <w:noProof/>
                <w:sz w:val="40"/>
              </w:rPr>
              <w:t xml:space="preserve"> ALIGNMENT</w:t>
            </w:r>
          </w:p>
          <w:p w14:paraId="23A2A5D6" w14:textId="59E814B5" w:rsidR="00302246" w:rsidRDefault="00302246" w:rsidP="004D5B5A">
            <w:pPr>
              <w:jc w:val="center"/>
              <w:rPr>
                <w:b/>
              </w:rPr>
            </w:pPr>
            <w:r w:rsidRPr="00302246">
              <w:rPr>
                <w:b/>
                <w:noProof/>
                <w:sz w:val="40"/>
                <w:highlight w:val="yellow"/>
              </w:rPr>
              <w:t>(After the above prompts are answered, this form become</w:t>
            </w:r>
            <w:r w:rsidR="000A0894">
              <w:rPr>
                <w:b/>
                <w:noProof/>
                <w:sz w:val="40"/>
                <w:highlight w:val="yellow"/>
              </w:rPr>
              <w:t>s</w:t>
            </w:r>
            <w:r w:rsidRPr="00302246">
              <w:rPr>
                <w:b/>
                <w:noProof/>
                <w:sz w:val="40"/>
                <w:highlight w:val="yellow"/>
              </w:rPr>
              <w:t xml:space="preserve"> a “cheat” sheet for funding requests. All requests must answer these two prompts in order to prepare to complete the official fu</w:t>
            </w:r>
            <w:r w:rsidR="000A0894">
              <w:rPr>
                <w:b/>
                <w:noProof/>
                <w:sz w:val="40"/>
                <w:highlight w:val="yellow"/>
              </w:rPr>
              <w:t>nd</w:t>
            </w:r>
            <w:r w:rsidRPr="00302246">
              <w:rPr>
                <w:b/>
                <w:noProof/>
                <w:sz w:val="40"/>
                <w:highlight w:val="yellow"/>
              </w:rPr>
              <w:t>ing request form.)</w:t>
            </w:r>
          </w:p>
        </w:tc>
      </w:tr>
      <w:tr w:rsidR="004D5B5A" w:rsidRPr="00D04171" w14:paraId="6626160C" w14:textId="77777777" w:rsidTr="007A22B3">
        <w:trPr>
          <w:trHeight w:val="1673"/>
        </w:trPr>
        <w:tc>
          <w:tcPr>
            <w:tcW w:w="14670" w:type="dxa"/>
          </w:tcPr>
          <w:p w14:paraId="7093C3D8" w14:textId="0DED6ECB" w:rsidR="00F67404" w:rsidRPr="00302246" w:rsidRDefault="00F67404" w:rsidP="0030224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02246">
              <w:rPr>
                <w:b/>
              </w:rPr>
              <w:t xml:space="preserve">How does the funding request align to </w:t>
            </w:r>
            <w:r w:rsidR="00302246">
              <w:rPr>
                <w:b/>
              </w:rPr>
              <w:t xml:space="preserve">specific </w:t>
            </w:r>
            <w:r w:rsidRPr="00302246">
              <w:rPr>
                <w:b/>
              </w:rPr>
              <w:t>strategies</w:t>
            </w:r>
            <w:r w:rsidR="00302246">
              <w:rPr>
                <w:b/>
              </w:rPr>
              <w:t>/outcomes</w:t>
            </w:r>
            <w:r w:rsidRPr="00302246">
              <w:rPr>
                <w:b/>
              </w:rPr>
              <w:t>?</w:t>
            </w:r>
          </w:p>
          <w:p w14:paraId="1FC75268" w14:textId="77777777" w:rsidR="00302246" w:rsidRPr="00302246" w:rsidRDefault="00302246" w:rsidP="00302246">
            <w:pPr>
              <w:pStyle w:val="ListParagraph"/>
              <w:rPr>
                <w:b/>
              </w:rPr>
            </w:pPr>
          </w:p>
          <w:p w14:paraId="50278A15" w14:textId="77777777" w:rsidR="00302246" w:rsidRPr="00302246" w:rsidRDefault="00302246" w:rsidP="00302246">
            <w:pPr>
              <w:rPr>
                <w:b/>
              </w:rPr>
            </w:pPr>
          </w:p>
          <w:p w14:paraId="20A7AAD4" w14:textId="37CB50F4" w:rsidR="004D5B5A" w:rsidRPr="00302246" w:rsidRDefault="00F67404" w:rsidP="0030224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02246">
              <w:rPr>
                <w:b/>
              </w:rPr>
              <w:t>Explain how implementation of funding request will be measured</w:t>
            </w:r>
          </w:p>
          <w:p w14:paraId="57DA20B8" w14:textId="15F6304D" w:rsidR="00302246" w:rsidRPr="00302246" w:rsidRDefault="00302246" w:rsidP="00302246">
            <w:pPr>
              <w:rPr>
                <w:b/>
              </w:rPr>
            </w:pPr>
          </w:p>
        </w:tc>
      </w:tr>
    </w:tbl>
    <w:p w14:paraId="4F3DDD7A" w14:textId="77777777" w:rsidR="0001561D" w:rsidRDefault="0001561D" w:rsidP="00FC5FC8"/>
    <w:sectPr w:rsidR="0001561D" w:rsidSect="00FC5FC8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7DF7D" w14:textId="77777777" w:rsidR="009C6A35" w:rsidRDefault="009C6A35" w:rsidP="004D5B5A">
      <w:pPr>
        <w:spacing w:after="0" w:line="240" w:lineRule="auto"/>
      </w:pPr>
      <w:r>
        <w:separator/>
      </w:r>
    </w:p>
  </w:endnote>
  <w:endnote w:type="continuationSeparator" w:id="0">
    <w:p w14:paraId="5C8EED8A" w14:textId="77777777" w:rsidR="009C6A35" w:rsidRDefault="009C6A35" w:rsidP="004D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974B" w14:textId="77777777" w:rsidR="009C6A35" w:rsidRDefault="009C6A35" w:rsidP="004D5B5A">
      <w:pPr>
        <w:spacing w:after="0" w:line="240" w:lineRule="auto"/>
      </w:pPr>
      <w:r>
        <w:separator/>
      </w:r>
    </w:p>
  </w:footnote>
  <w:footnote w:type="continuationSeparator" w:id="0">
    <w:p w14:paraId="4869CA74" w14:textId="77777777" w:rsidR="009C6A35" w:rsidRDefault="009C6A35" w:rsidP="004D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F054" w14:textId="59EE86C9" w:rsidR="004D5B5A" w:rsidRPr="004D5B5A" w:rsidRDefault="004D5B5A" w:rsidP="004D5B5A">
    <w:pPr>
      <w:pStyle w:val="Header"/>
      <w:jc w:val="center"/>
      <w:rPr>
        <w:b/>
        <w:bCs/>
        <w:sz w:val="36"/>
        <w:szCs w:val="36"/>
      </w:rPr>
    </w:pPr>
    <w:r w:rsidRPr="004D5B5A">
      <w:rPr>
        <w:b/>
        <w:bCs/>
        <w:sz w:val="36"/>
        <w:szCs w:val="36"/>
      </w:rPr>
      <w:t>STUDENT-CENTERED FUNDING REQUEST</w:t>
    </w:r>
    <w:r w:rsidR="00F67404">
      <w:rPr>
        <w:b/>
        <w:bCs/>
        <w:sz w:val="36"/>
        <w:szCs w:val="36"/>
      </w:rPr>
      <w:t xml:space="preserve"> </w:t>
    </w:r>
    <w:r w:rsidR="007059D6">
      <w:rPr>
        <w:b/>
        <w:bCs/>
        <w:sz w:val="36"/>
        <w:szCs w:val="36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D91"/>
    <w:multiLevelType w:val="hybridMultilevel"/>
    <w:tmpl w:val="9BA2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7782"/>
    <w:multiLevelType w:val="hybridMultilevel"/>
    <w:tmpl w:val="77B86298"/>
    <w:lvl w:ilvl="0" w:tplc="A0DE1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32CB"/>
    <w:multiLevelType w:val="hybridMultilevel"/>
    <w:tmpl w:val="8DC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5219D"/>
    <w:multiLevelType w:val="hybridMultilevel"/>
    <w:tmpl w:val="97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B22E7"/>
    <w:multiLevelType w:val="hybridMultilevel"/>
    <w:tmpl w:val="4582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86ED9"/>
    <w:multiLevelType w:val="hybridMultilevel"/>
    <w:tmpl w:val="923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FF"/>
    <w:rsid w:val="0001561D"/>
    <w:rsid w:val="000A0894"/>
    <w:rsid w:val="00173703"/>
    <w:rsid w:val="00302246"/>
    <w:rsid w:val="004D5B5A"/>
    <w:rsid w:val="00657965"/>
    <w:rsid w:val="007059D6"/>
    <w:rsid w:val="007642B9"/>
    <w:rsid w:val="009C6A35"/>
    <w:rsid w:val="009D04DC"/>
    <w:rsid w:val="00B224FF"/>
    <w:rsid w:val="00C75CBB"/>
    <w:rsid w:val="00C93F06"/>
    <w:rsid w:val="00D76501"/>
    <w:rsid w:val="00EA56A8"/>
    <w:rsid w:val="00F3440A"/>
    <w:rsid w:val="00F67404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DD90"/>
  <w15:chartTrackingRefBased/>
  <w15:docId w15:val="{B584D6F8-E733-4FAB-BE1B-ABCF17B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5A"/>
  </w:style>
  <w:style w:type="paragraph" w:styleId="Footer">
    <w:name w:val="footer"/>
    <w:basedOn w:val="Normal"/>
    <w:link w:val="FooterChar"/>
    <w:uiPriority w:val="99"/>
    <w:unhideWhenUsed/>
    <w:rsid w:val="004D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Biely</dc:creator>
  <cp:keywords/>
  <dc:description/>
  <cp:lastModifiedBy>Al Solano</cp:lastModifiedBy>
  <cp:revision>3</cp:revision>
  <cp:lastPrinted>2020-02-05T20:59:00Z</cp:lastPrinted>
  <dcterms:created xsi:type="dcterms:W3CDTF">2020-08-23T17:42:00Z</dcterms:created>
  <dcterms:modified xsi:type="dcterms:W3CDTF">2020-08-23T18:30:00Z</dcterms:modified>
</cp:coreProperties>
</file>