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D290" w14:textId="77777777" w:rsidR="007E3088" w:rsidRDefault="007E3088" w:rsidP="007E3088">
      <w:pPr>
        <w:jc w:val="center"/>
        <w:rPr>
          <w:rFonts w:asciiTheme="minorHAnsi" w:hAnsiTheme="minorHAnsi" w:cstheme="minorHAnsi"/>
          <w:b/>
        </w:rPr>
      </w:pPr>
      <w:r w:rsidRPr="0003751E">
        <w:rPr>
          <w:rFonts w:asciiTheme="minorHAnsi" w:hAnsiTheme="minorHAnsi" w:cstheme="minorHAnsi"/>
          <w:b/>
        </w:rPr>
        <w:t>Goal Progress Track</w:t>
      </w:r>
      <w:r w:rsidR="00E4038D">
        <w:rPr>
          <w:rFonts w:asciiTheme="minorHAnsi" w:hAnsiTheme="minorHAnsi" w:cstheme="minorHAnsi"/>
          <w:b/>
        </w:rPr>
        <w:t>er</w:t>
      </w:r>
    </w:p>
    <w:p w14:paraId="21B0B861" w14:textId="77777777" w:rsidR="00C7709F" w:rsidRDefault="00C7709F" w:rsidP="007E3088">
      <w:pPr>
        <w:jc w:val="center"/>
        <w:rPr>
          <w:rFonts w:asciiTheme="minorHAnsi" w:hAnsiTheme="minorHAnsi" w:cstheme="minorHAnsi"/>
          <w:b/>
        </w:rPr>
      </w:pPr>
    </w:p>
    <w:p w14:paraId="139E2174" w14:textId="77777777" w:rsidR="00C7709F" w:rsidRDefault="001021B1" w:rsidP="00C770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Colleges have many different active plans in play at the same time, each with their goals and objectives that have to be implemented and evaluated.  </w:t>
      </w:r>
      <w:r w:rsidR="00E4038D">
        <w:rPr>
          <w:rFonts w:asciiTheme="minorHAnsi" w:hAnsiTheme="minorHAnsi" w:cstheme="minorHAnsi"/>
        </w:rPr>
        <w:t>The purpose of the</w:t>
      </w:r>
      <w:r w:rsidR="006A5E20" w:rsidRPr="006A5E20">
        <w:rPr>
          <w:rFonts w:asciiTheme="minorHAnsi" w:hAnsiTheme="minorHAnsi" w:cstheme="minorHAnsi"/>
        </w:rPr>
        <w:t xml:space="preserve"> Goal Progress </w:t>
      </w:r>
      <w:r w:rsidR="00E4038D">
        <w:rPr>
          <w:rFonts w:asciiTheme="minorHAnsi" w:hAnsiTheme="minorHAnsi" w:cstheme="minorHAnsi"/>
        </w:rPr>
        <w:t>Tracker</w:t>
      </w:r>
      <w:r w:rsidR="006A5E20" w:rsidRPr="006A5E20">
        <w:rPr>
          <w:rFonts w:asciiTheme="minorHAnsi" w:hAnsiTheme="minorHAnsi" w:cstheme="minorHAnsi"/>
        </w:rPr>
        <w:t xml:space="preserve"> is to help </w:t>
      </w:r>
      <w:r w:rsidR="006A5E20">
        <w:rPr>
          <w:rFonts w:asciiTheme="minorHAnsi" w:hAnsiTheme="minorHAnsi" w:cstheme="minorHAnsi"/>
        </w:rPr>
        <w:t xml:space="preserve">the </w:t>
      </w:r>
      <w:r w:rsidR="006A5E20" w:rsidRPr="006A5E20">
        <w:rPr>
          <w:rFonts w:asciiTheme="minorHAnsi" w:hAnsiTheme="minorHAnsi" w:cstheme="minorHAnsi"/>
        </w:rPr>
        <w:t xml:space="preserve">college monitor its progress on </w:t>
      </w:r>
      <w:r>
        <w:rPr>
          <w:rFonts w:asciiTheme="minorHAnsi" w:hAnsiTheme="minorHAnsi" w:cstheme="minorHAnsi"/>
        </w:rPr>
        <w:t xml:space="preserve">these </w:t>
      </w:r>
      <w:r w:rsidR="006A5E20" w:rsidRPr="006A5E20">
        <w:rPr>
          <w:rFonts w:asciiTheme="minorHAnsi" w:hAnsiTheme="minorHAnsi" w:cstheme="minorHAnsi"/>
        </w:rPr>
        <w:t xml:space="preserve">goals </w:t>
      </w:r>
      <w:r w:rsidR="006A5E20">
        <w:rPr>
          <w:rFonts w:asciiTheme="minorHAnsi" w:hAnsiTheme="minorHAnsi" w:cstheme="minorHAnsi"/>
        </w:rPr>
        <w:t xml:space="preserve">on a regular and systematic basis.  </w:t>
      </w:r>
      <w:r w:rsidR="009A5FA4">
        <w:rPr>
          <w:rFonts w:asciiTheme="minorHAnsi" w:hAnsiTheme="minorHAnsi" w:cstheme="minorHAnsi"/>
        </w:rPr>
        <w:t xml:space="preserve">The tool can be used for any plan at the institution, program or department level.  </w:t>
      </w:r>
      <w:r>
        <w:rPr>
          <w:rFonts w:asciiTheme="minorHAnsi" w:hAnsiTheme="minorHAnsi" w:cstheme="minorHAnsi"/>
        </w:rPr>
        <w:t xml:space="preserve">For example, a planning committee </w:t>
      </w:r>
      <w:r w:rsidR="009C2FBA">
        <w:rPr>
          <w:rFonts w:asciiTheme="minorHAnsi" w:hAnsiTheme="minorHAnsi" w:cstheme="minorHAnsi"/>
        </w:rPr>
        <w:t xml:space="preserve">can use it to </w:t>
      </w:r>
      <w:r>
        <w:rPr>
          <w:rFonts w:asciiTheme="minorHAnsi" w:hAnsiTheme="minorHAnsi" w:cstheme="minorHAnsi"/>
        </w:rPr>
        <w:t xml:space="preserve">track </w:t>
      </w:r>
      <w:r w:rsidR="009C2FB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goals and objective</w:t>
      </w:r>
      <w:r w:rsidR="009C2FBA">
        <w:rPr>
          <w:rFonts w:asciiTheme="minorHAnsi" w:hAnsiTheme="minorHAnsi" w:cstheme="minorHAnsi"/>
        </w:rPr>
        <w:t>s of the strategic plan</w:t>
      </w:r>
      <w:r>
        <w:rPr>
          <w:rFonts w:asciiTheme="minorHAnsi" w:hAnsiTheme="minorHAnsi" w:cstheme="minorHAnsi"/>
        </w:rPr>
        <w:t xml:space="preserve">, or a department </w:t>
      </w:r>
      <w:r w:rsidR="009C2FBA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 xml:space="preserve">use it to track their annual goals. </w:t>
      </w:r>
      <w:r w:rsidR="00E4038D">
        <w:rPr>
          <w:rFonts w:asciiTheme="minorHAnsi" w:hAnsiTheme="minorHAnsi" w:cstheme="minorHAnsi"/>
        </w:rPr>
        <w:t xml:space="preserve">Colleges can customize the headers to fit their needs, and additional columns can be added as needed.  The </w:t>
      </w:r>
      <w:r w:rsidR="00E4038D" w:rsidRPr="006A5E20">
        <w:rPr>
          <w:rFonts w:asciiTheme="minorHAnsi" w:hAnsiTheme="minorHAnsi" w:cstheme="minorHAnsi"/>
        </w:rPr>
        <w:t xml:space="preserve">Goal Progress </w:t>
      </w:r>
      <w:r w:rsidR="00E4038D">
        <w:rPr>
          <w:rFonts w:asciiTheme="minorHAnsi" w:hAnsiTheme="minorHAnsi" w:cstheme="minorHAnsi"/>
        </w:rPr>
        <w:t xml:space="preserve">Tracker can also be used to report to the college community, and </w:t>
      </w:r>
      <w:r w:rsidR="009C2FBA">
        <w:rPr>
          <w:rFonts w:asciiTheme="minorHAnsi" w:hAnsiTheme="minorHAnsi" w:cstheme="minorHAnsi"/>
        </w:rPr>
        <w:t>it</w:t>
      </w:r>
      <w:r w:rsidR="004E2C35">
        <w:rPr>
          <w:rFonts w:asciiTheme="minorHAnsi" w:hAnsiTheme="minorHAnsi" w:cstheme="minorHAnsi"/>
        </w:rPr>
        <w:t xml:space="preserve"> provides evidence for accreditation.</w:t>
      </w:r>
    </w:p>
    <w:p w14:paraId="34762C2B" w14:textId="77777777" w:rsidR="00C323A8" w:rsidRDefault="00C323A8" w:rsidP="00C770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Tip: To add an additional row, hit Tab at the last column of the last row. </w:t>
      </w:r>
    </w:p>
    <w:p w14:paraId="34893CF9" w14:textId="77777777" w:rsidR="001021B1" w:rsidRDefault="001021B1" w:rsidP="00C7709F">
      <w:pPr>
        <w:rPr>
          <w:rFonts w:asciiTheme="minorHAnsi" w:hAnsiTheme="minorHAnsi" w:cstheme="minorHAnsi"/>
        </w:rPr>
      </w:pPr>
    </w:p>
    <w:p w14:paraId="0FF4DDA6" w14:textId="77777777" w:rsidR="001021B1" w:rsidRPr="004E2C35" w:rsidRDefault="001021B1" w:rsidP="00C7709F">
      <w:pPr>
        <w:rPr>
          <w:rFonts w:asciiTheme="minorHAnsi" w:hAnsiTheme="minorHAnsi" w:cstheme="minorHAnsi"/>
          <w:u w:val="single"/>
        </w:rPr>
      </w:pPr>
      <w:r w:rsidRPr="004E2C35">
        <w:rPr>
          <w:rFonts w:asciiTheme="minorHAnsi" w:hAnsiTheme="minorHAnsi" w:cstheme="minorHAnsi"/>
          <w:b/>
          <w:u w:val="single"/>
        </w:rPr>
        <w:t>Plan:</w:t>
      </w:r>
      <w:r w:rsidRPr="004E2C35">
        <w:rPr>
          <w:rFonts w:asciiTheme="minorHAnsi" w:hAnsiTheme="minorHAnsi" w:cstheme="minorHAnsi"/>
          <w:u w:val="single"/>
        </w:rPr>
        <w:t xml:space="preserve">  (specify name of plan)</w:t>
      </w:r>
    </w:p>
    <w:p w14:paraId="3FE7DDD4" w14:textId="77777777" w:rsidR="007E3088" w:rsidRPr="007E3088" w:rsidRDefault="007E308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788"/>
        <w:gridCol w:w="1890"/>
        <w:gridCol w:w="2951"/>
        <w:gridCol w:w="2269"/>
        <w:gridCol w:w="2790"/>
        <w:gridCol w:w="4788"/>
      </w:tblGrid>
      <w:tr w:rsidR="007E3088" w:rsidRPr="007E3088" w14:paraId="3AC206B3" w14:textId="77777777" w:rsidTr="00C323A8">
        <w:trPr>
          <w:tblHeader/>
        </w:trPr>
        <w:tc>
          <w:tcPr>
            <w:tcW w:w="2460" w:type="dxa"/>
            <w:shd w:val="clear" w:color="auto" w:fill="DBE5F1" w:themeFill="accent1" w:themeFillTint="33"/>
          </w:tcPr>
          <w:p w14:paraId="3D35F485" w14:textId="77777777" w:rsidR="007E3088" w:rsidRP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788" w:type="dxa"/>
            <w:shd w:val="clear" w:color="auto" w:fill="DBE5F1" w:themeFill="accent1" w:themeFillTint="33"/>
          </w:tcPr>
          <w:p w14:paraId="59F25860" w14:textId="77777777" w:rsidR="007E3088" w:rsidRP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Baseline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1352E58" w14:textId="77777777" w:rsidR="007E3088" w:rsidRP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Target</w:t>
            </w:r>
          </w:p>
        </w:tc>
        <w:tc>
          <w:tcPr>
            <w:tcW w:w="2951" w:type="dxa"/>
            <w:shd w:val="clear" w:color="auto" w:fill="DBE5F1" w:themeFill="accent1" w:themeFillTint="33"/>
          </w:tcPr>
          <w:p w14:paraId="303FCD25" w14:textId="77777777" w:rsidR="007E3088" w:rsidRPr="007E3088" w:rsidRDefault="007E3088" w:rsidP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Date Due (Term/ Year)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1AADE2DB" w14:textId="77777777" w:rsid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Responsible Part</w:t>
            </w:r>
            <w:r w:rsidR="000F1E9E">
              <w:rPr>
                <w:rFonts w:asciiTheme="minorHAnsi" w:hAnsiTheme="minorHAnsi" w:cstheme="minorHAnsi"/>
                <w:b/>
              </w:rPr>
              <w:t>ies</w:t>
            </w:r>
          </w:p>
          <w:p w14:paraId="1BE499F1" w14:textId="77777777" w:rsidR="000F1E9E" w:rsidRDefault="000F1E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Action</w:t>
            </w:r>
          </w:p>
          <w:p w14:paraId="2BF276BD" w14:textId="77777777" w:rsidR="000F1E9E" w:rsidRPr="007E3088" w:rsidRDefault="000F1E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Monitoring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0FC1EF61" w14:textId="77777777" w:rsidR="007E3088" w:rsidRDefault="007E3088" w:rsidP="00C7709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Status</w:t>
            </w:r>
            <w:r w:rsidR="00C7709F">
              <w:rPr>
                <w:rFonts w:asciiTheme="minorHAnsi" w:hAnsiTheme="minorHAnsi" w:cstheme="minorHAnsi"/>
                <w:b/>
              </w:rPr>
              <w:t xml:space="preserve"> </w:t>
            </w:r>
            <w:r w:rsidR="001F03A5">
              <w:rPr>
                <w:rFonts w:asciiTheme="minorHAnsi" w:hAnsiTheme="minorHAnsi" w:cstheme="minorHAnsi"/>
                <w:b/>
              </w:rPr>
              <w:t>and Date</w:t>
            </w:r>
          </w:p>
          <w:p w14:paraId="1E0910FD" w14:textId="77777777" w:rsidR="00C7709F" w:rsidRPr="007E3088" w:rsidRDefault="00C7709F" w:rsidP="00C770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88" w:type="dxa"/>
            <w:shd w:val="clear" w:color="auto" w:fill="DBE5F1" w:themeFill="accent1" w:themeFillTint="33"/>
          </w:tcPr>
          <w:p w14:paraId="5CDD8EF4" w14:textId="77777777" w:rsidR="007E3088" w:rsidRPr="007E3088" w:rsidRDefault="007E3088" w:rsidP="001F03A5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Notes on Progress</w:t>
            </w:r>
            <w:r w:rsidR="009A5FA4">
              <w:rPr>
                <w:rFonts w:asciiTheme="minorHAnsi" w:hAnsiTheme="minorHAnsi" w:cstheme="minorHAnsi"/>
                <w:b/>
              </w:rPr>
              <w:t xml:space="preserve"> </w:t>
            </w:r>
            <w:r w:rsidR="001F03A5">
              <w:rPr>
                <w:rFonts w:asciiTheme="minorHAnsi" w:hAnsiTheme="minorHAnsi" w:cstheme="minorHAnsi"/>
                <w:b/>
              </w:rPr>
              <w:t>(include Date)</w:t>
            </w:r>
          </w:p>
        </w:tc>
      </w:tr>
      <w:tr w:rsidR="007E3088" w:rsidRPr="007E3088" w14:paraId="444E8894" w14:textId="77777777" w:rsidTr="00C323A8">
        <w:trPr>
          <w:tblHeader/>
        </w:trPr>
        <w:tc>
          <w:tcPr>
            <w:tcW w:w="2460" w:type="dxa"/>
          </w:tcPr>
          <w:p w14:paraId="4087D59F" w14:textId="77777777" w:rsidR="007E3088" w:rsidRPr="007E3088" w:rsidRDefault="009100D6" w:rsidP="00D354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the goal and measurable objective</w:t>
            </w:r>
          </w:p>
        </w:tc>
        <w:tc>
          <w:tcPr>
            <w:tcW w:w="1788" w:type="dxa"/>
          </w:tcPr>
          <w:p w14:paraId="361B1160" w14:textId="77777777" w:rsidR="007E3088" w:rsidRPr="007E3088" w:rsidRDefault="009100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baseline data, if applicable</w:t>
            </w:r>
          </w:p>
        </w:tc>
        <w:tc>
          <w:tcPr>
            <w:tcW w:w="1890" w:type="dxa"/>
          </w:tcPr>
          <w:p w14:paraId="477656D5" w14:textId="77777777" w:rsidR="007E3088" w:rsidRPr="007E3088" w:rsidRDefault="009100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target</w:t>
            </w:r>
          </w:p>
        </w:tc>
        <w:tc>
          <w:tcPr>
            <w:tcW w:w="2951" w:type="dxa"/>
          </w:tcPr>
          <w:p w14:paraId="21EE03BF" w14:textId="77777777" w:rsidR="007E3088" w:rsidRPr="007E3088" w:rsidRDefault="009100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due dates and include incremental targets if necessary</w:t>
            </w:r>
          </w:p>
        </w:tc>
        <w:tc>
          <w:tcPr>
            <w:tcW w:w="2269" w:type="dxa"/>
          </w:tcPr>
          <w:p w14:paraId="43126C1C" w14:textId="77777777" w:rsidR="007E3088" w:rsidRPr="007E3088" w:rsidRDefault="009A5FA4" w:rsidP="009A5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will be implementing this goal? Who’s responsible for reporting and monitoring progress?</w:t>
            </w:r>
          </w:p>
        </w:tc>
        <w:tc>
          <w:tcPr>
            <w:tcW w:w="2790" w:type="dxa"/>
          </w:tcPr>
          <w:p w14:paraId="34CA5114" w14:textId="77777777" w:rsidR="00220BA8" w:rsidRPr="00EF2843" w:rsidRDefault="00220BA8" w:rsidP="00220BA8">
            <w:pPr>
              <w:rPr>
                <w:rFonts w:asciiTheme="minorHAnsi" w:hAnsiTheme="minorHAnsi" w:cstheme="minorHAnsi"/>
                <w:u w:val="single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Comments:</w:t>
            </w:r>
          </w:p>
          <w:p w14:paraId="50953D1D" w14:textId="77777777" w:rsidR="00220BA8" w:rsidRPr="00EF2843" w:rsidRDefault="00220BA8" w:rsidP="00220BA8">
            <w:pPr>
              <w:rPr>
                <w:rFonts w:asciiTheme="minorHAnsi" w:hAnsiTheme="minorHAnsi" w:cstheme="minorHAnsi"/>
                <w:u w:val="single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Date:</w:t>
            </w:r>
          </w:p>
          <w:p w14:paraId="08565B01" w14:textId="77777777" w:rsidR="001A4452" w:rsidRDefault="00220BA8" w:rsidP="001A4452">
            <w:pPr>
              <w:rPr>
                <w:rFonts w:asciiTheme="minorHAnsi" w:hAnsiTheme="minorHAnsi" w:cstheme="minorHAnsi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Status:</w:t>
            </w:r>
            <w:r w:rsidR="00C323A8">
              <w:rPr>
                <w:rFonts w:asciiTheme="minorHAnsi" w:hAnsiTheme="minorHAnsi" w:cstheme="minorHAnsi"/>
              </w:rPr>
              <w:t xml:space="preserve"> </w:t>
            </w:r>
          </w:p>
          <w:p w14:paraId="73EDE431" w14:textId="77777777" w:rsidR="00C7709F" w:rsidRDefault="00C7709F" w:rsidP="0003751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2242"/>
            </w:tblGrid>
            <w:tr w:rsidR="00C323A8" w:rsidRPr="00A9488F" w14:paraId="2874533B" w14:textId="77777777" w:rsidTr="002C6A08">
              <w:tc>
                <w:tcPr>
                  <w:tcW w:w="605" w:type="dxa"/>
                </w:tcPr>
                <w:p w14:paraId="085819CD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6E27376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Met target</w:t>
                  </w:r>
                </w:p>
              </w:tc>
            </w:tr>
            <w:tr w:rsidR="00C323A8" w:rsidRPr="00A9488F" w14:paraId="47E9EBAA" w14:textId="77777777" w:rsidTr="002C6A08">
              <w:tc>
                <w:tcPr>
                  <w:tcW w:w="605" w:type="dxa"/>
                </w:tcPr>
                <w:p w14:paraId="11A9BE5A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7F833D9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Did not meet target</w:t>
                  </w:r>
                </w:p>
              </w:tc>
            </w:tr>
            <w:tr w:rsidR="00C323A8" w:rsidRPr="00A9488F" w14:paraId="5DCA2841" w14:textId="77777777" w:rsidTr="002C6A08">
              <w:tc>
                <w:tcPr>
                  <w:tcW w:w="605" w:type="dxa"/>
                </w:tcPr>
                <w:p w14:paraId="7402BECF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285EF42D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On-going</w:t>
                  </w:r>
                </w:p>
              </w:tc>
            </w:tr>
            <w:tr w:rsidR="00C323A8" w:rsidRPr="00A9488F" w14:paraId="186A929B" w14:textId="77777777" w:rsidTr="002C6A08">
              <w:tc>
                <w:tcPr>
                  <w:tcW w:w="605" w:type="dxa"/>
                </w:tcPr>
                <w:p w14:paraId="2F773183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0AB337A6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Deferred</w:t>
                  </w:r>
                </w:p>
              </w:tc>
            </w:tr>
            <w:tr w:rsidR="00C323A8" w:rsidRPr="00A9488F" w14:paraId="46DA3FD9" w14:textId="77777777" w:rsidTr="002C6A08">
              <w:tc>
                <w:tcPr>
                  <w:tcW w:w="605" w:type="dxa"/>
                </w:tcPr>
                <w:p w14:paraId="4B86F9BB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14276855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Dropped</w:t>
                  </w:r>
                </w:p>
              </w:tc>
            </w:tr>
            <w:tr w:rsidR="00C323A8" w:rsidRPr="00A9488F" w14:paraId="3547C1A8" w14:textId="77777777" w:rsidTr="002C6A08">
              <w:tc>
                <w:tcPr>
                  <w:tcW w:w="605" w:type="dxa"/>
                </w:tcPr>
                <w:p w14:paraId="3DD03FCC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792C5863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Other</w:t>
                  </w:r>
                </w:p>
              </w:tc>
            </w:tr>
          </w:tbl>
          <w:p w14:paraId="1CDD0EE5" w14:textId="77777777" w:rsidR="007E3088" w:rsidRPr="00C7709F" w:rsidRDefault="007E3088" w:rsidP="00220B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14:paraId="679117E5" w14:textId="77777777" w:rsidR="007E3088" w:rsidRPr="007E3088" w:rsidRDefault="009A5FA4" w:rsidP="009A5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notes on progress, why target was or was not met, and any future actions to be taken.</w:t>
            </w:r>
          </w:p>
        </w:tc>
      </w:tr>
    </w:tbl>
    <w:p w14:paraId="13DA6E2F" w14:textId="77777777" w:rsidR="00012EAE" w:rsidRDefault="00012EAE">
      <w:pPr>
        <w:rPr>
          <w:rFonts w:asciiTheme="minorHAnsi" w:hAnsiTheme="minorHAnsi" w:cstheme="minorHAnsi"/>
        </w:rPr>
      </w:pPr>
    </w:p>
    <w:p w14:paraId="3DC1C170" w14:textId="77777777" w:rsidR="006A5E20" w:rsidRDefault="006A5E20">
      <w:pPr>
        <w:rPr>
          <w:rFonts w:asciiTheme="minorHAnsi" w:hAnsiTheme="minorHAnsi" w:cstheme="minorHAnsi"/>
        </w:rPr>
      </w:pPr>
    </w:p>
    <w:p w14:paraId="4D26C0A6" w14:textId="77777777" w:rsidR="00C323A8" w:rsidRDefault="00C323A8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62B98DC6" w14:textId="77777777" w:rsidR="006A5E20" w:rsidRPr="004E2C35" w:rsidRDefault="006A5E20" w:rsidP="006A5E20">
      <w:pPr>
        <w:rPr>
          <w:rFonts w:asciiTheme="minorHAnsi" w:hAnsiTheme="minorHAnsi" w:cstheme="minorHAnsi"/>
          <w:b/>
          <w:i/>
          <w:u w:val="single"/>
        </w:rPr>
      </w:pPr>
      <w:r w:rsidRPr="006A5E20">
        <w:rPr>
          <w:rFonts w:asciiTheme="minorHAnsi" w:hAnsiTheme="minorHAnsi" w:cstheme="minorHAnsi"/>
          <w:b/>
          <w:i/>
        </w:rPr>
        <w:lastRenderedPageBreak/>
        <w:t>EXAMPLE:</w:t>
      </w:r>
      <w:r w:rsidR="001021B1">
        <w:rPr>
          <w:rFonts w:asciiTheme="minorHAnsi" w:hAnsiTheme="minorHAnsi" w:cstheme="minorHAnsi"/>
          <w:b/>
          <w:i/>
        </w:rPr>
        <w:t xml:space="preserve"> </w:t>
      </w:r>
      <w:r w:rsidR="001021B1" w:rsidRPr="004E2C35">
        <w:rPr>
          <w:rFonts w:asciiTheme="minorHAnsi" w:hAnsiTheme="minorHAnsi" w:cstheme="minorHAnsi"/>
          <w:b/>
          <w:i/>
          <w:u w:val="single"/>
        </w:rPr>
        <w:t>Plan: ABC College S</w:t>
      </w:r>
      <w:r w:rsidR="004E2C35" w:rsidRPr="004E2C35">
        <w:rPr>
          <w:rFonts w:asciiTheme="minorHAnsi" w:hAnsiTheme="minorHAnsi" w:cstheme="minorHAnsi"/>
          <w:b/>
          <w:i/>
          <w:u w:val="single"/>
        </w:rPr>
        <w:t>trategic Plan 2015-2020</w:t>
      </w:r>
    </w:p>
    <w:p w14:paraId="0380CD3C" w14:textId="77777777" w:rsidR="006A5E20" w:rsidRDefault="006A5E2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788"/>
        <w:gridCol w:w="1890"/>
        <w:gridCol w:w="2951"/>
        <w:gridCol w:w="2269"/>
        <w:gridCol w:w="2520"/>
        <w:gridCol w:w="5058"/>
      </w:tblGrid>
      <w:tr w:rsidR="006A5E20" w:rsidRPr="007E3088" w14:paraId="6F345F0A" w14:textId="77777777" w:rsidTr="0032426F">
        <w:tc>
          <w:tcPr>
            <w:tcW w:w="2460" w:type="dxa"/>
            <w:shd w:val="clear" w:color="auto" w:fill="DBE5F1" w:themeFill="accent1" w:themeFillTint="33"/>
          </w:tcPr>
          <w:p w14:paraId="7F4E2446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788" w:type="dxa"/>
            <w:shd w:val="clear" w:color="auto" w:fill="DBE5F1" w:themeFill="accent1" w:themeFillTint="33"/>
          </w:tcPr>
          <w:p w14:paraId="73D29B72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Baseline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1A254BB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Target</w:t>
            </w:r>
          </w:p>
        </w:tc>
        <w:tc>
          <w:tcPr>
            <w:tcW w:w="2951" w:type="dxa"/>
            <w:shd w:val="clear" w:color="auto" w:fill="DBE5F1" w:themeFill="accent1" w:themeFillTint="33"/>
          </w:tcPr>
          <w:p w14:paraId="7B996E8F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Date Due (Term/ Year)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4833620E" w14:textId="77777777" w:rsidR="006A5E20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Responsible Part</w:t>
            </w:r>
            <w:r>
              <w:rPr>
                <w:rFonts w:asciiTheme="minorHAnsi" w:hAnsiTheme="minorHAnsi" w:cstheme="minorHAnsi"/>
                <w:b/>
              </w:rPr>
              <w:t>ies</w:t>
            </w:r>
          </w:p>
          <w:p w14:paraId="76458188" w14:textId="77777777" w:rsidR="006A5E20" w:rsidRDefault="006A5E20" w:rsidP="003242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Action</w:t>
            </w:r>
          </w:p>
          <w:p w14:paraId="6387456D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Monitoring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577F4CB9" w14:textId="77777777" w:rsidR="006A5E20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Status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AF4526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58" w:type="dxa"/>
            <w:shd w:val="clear" w:color="auto" w:fill="DBE5F1" w:themeFill="accent1" w:themeFillTint="33"/>
          </w:tcPr>
          <w:p w14:paraId="63FCAAE1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Notes on Progress</w:t>
            </w:r>
          </w:p>
        </w:tc>
      </w:tr>
      <w:tr w:rsidR="006A5E20" w:rsidRPr="009A5FA4" w14:paraId="17C99A60" w14:textId="77777777" w:rsidTr="0032426F">
        <w:tc>
          <w:tcPr>
            <w:tcW w:w="2460" w:type="dxa"/>
          </w:tcPr>
          <w:p w14:paraId="472EF2A7" w14:textId="77777777" w:rsidR="006A5E20" w:rsidRPr="009A5FA4" w:rsidRDefault="009A5FA4" w:rsidP="0032426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Strategic Goal 1.1.b  -</w:t>
            </w:r>
            <w:r w:rsidR="006A5E20" w:rsidRPr="009A5FA4">
              <w:rPr>
                <w:rFonts w:asciiTheme="minorHAnsi" w:hAnsiTheme="minorHAnsi" w:cstheme="minorHAnsi"/>
                <w:i/>
              </w:rPr>
              <w:t xml:space="preserve">Overall course success rates will increase by 10% in five years. </w:t>
            </w:r>
          </w:p>
          <w:p w14:paraId="6F1FB96C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</w:p>
          <w:p w14:paraId="2F194C63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88" w:type="dxa"/>
          </w:tcPr>
          <w:p w14:paraId="78943805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>Fall 2015 course success rate = 64%</w:t>
            </w:r>
          </w:p>
        </w:tc>
        <w:tc>
          <w:tcPr>
            <w:tcW w:w="1890" w:type="dxa"/>
          </w:tcPr>
          <w:p w14:paraId="693611A6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74% </w:t>
            </w:r>
            <w:r w:rsidR="005375B7" w:rsidRPr="009A5FA4">
              <w:rPr>
                <w:rFonts w:asciiTheme="minorHAnsi" w:hAnsiTheme="minorHAnsi" w:cstheme="minorHAnsi"/>
                <w:i/>
              </w:rPr>
              <w:t>by Fall 2020</w:t>
            </w:r>
          </w:p>
          <w:p w14:paraId="5A4FF4A1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51" w:type="dxa"/>
          </w:tcPr>
          <w:p w14:paraId="4868B0D6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By </w:t>
            </w:r>
            <w:r w:rsidR="005375B7" w:rsidRPr="009A5FA4">
              <w:rPr>
                <w:rFonts w:asciiTheme="minorHAnsi" w:hAnsiTheme="minorHAnsi" w:cstheme="minorHAnsi"/>
                <w:i/>
              </w:rPr>
              <w:t>Fall</w:t>
            </w:r>
            <w:r w:rsidRPr="009A5FA4">
              <w:rPr>
                <w:rFonts w:asciiTheme="minorHAnsi" w:hAnsiTheme="minorHAnsi" w:cstheme="minorHAnsi"/>
                <w:i/>
              </w:rPr>
              <w:t xml:space="preserve"> 2018 = 70%</w:t>
            </w:r>
          </w:p>
          <w:p w14:paraId="7354CE3E" w14:textId="77777777" w:rsidR="006A5E20" w:rsidRPr="009A5FA4" w:rsidRDefault="006A5E20" w:rsidP="005375B7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By </w:t>
            </w:r>
            <w:r w:rsidR="005375B7" w:rsidRPr="009A5FA4">
              <w:rPr>
                <w:rFonts w:asciiTheme="minorHAnsi" w:hAnsiTheme="minorHAnsi" w:cstheme="minorHAnsi"/>
                <w:i/>
              </w:rPr>
              <w:t>Fall</w:t>
            </w:r>
            <w:r w:rsidRPr="009A5FA4">
              <w:rPr>
                <w:rFonts w:asciiTheme="minorHAnsi" w:hAnsiTheme="minorHAnsi" w:cstheme="minorHAnsi"/>
                <w:i/>
              </w:rPr>
              <w:t xml:space="preserve"> 2020 = 74%</w:t>
            </w:r>
          </w:p>
        </w:tc>
        <w:tc>
          <w:tcPr>
            <w:tcW w:w="2269" w:type="dxa"/>
          </w:tcPr>
          <w:p w14:paraId="17790BD3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Institutional Research will </w:t>
            </w:r>
            <w:r w:rsidR="005375B7" w:rsidRPr="009A5FA4">
              <w:rPr>
                <w:rFonts w:asciiTheme="minorHAnsi" w:hAnsiTheme="minorHAnsi" w:cstheme="minorHAnsi"/>
                <w:i/>
              </w:rPr>
              <w:t>report success rates and</w:t>
            </w:r>
            <w:r w:rsidRPr="009A5FA4">
              <w:rPr>
                <w:rFonts w:asciiTheme="minorHAnsi" w:hAnsiTheme="minorHAnsi" w:cstheme="minorHAnsi"/>
                <w:i/>
              </w:rPr>
              <w:t xml:space="preserve"> to </w:t>
            </w:r>
            <w:r w:rsidR="005375B7" w:rsidRPr="009A5FA4">
              <w:rPr>
                <w:rFonts w:asciiTheme="minorHAnsi" w:hAnsiTheme="minorHAnsi" w:cstheme="minorHAnsi"/>
                <w:i/>
              </w:rPr>
              <w:t xml:space="preserve">Student Success Committee, who is responsible for monitoring </w:t>
            </w:r>
          </w:p>
        </w:tc>
        <w:tc>
          <w:tcPr>
            <w:tcW w:w="2520" w:type="dxa"/>
          </w:tcPr>
          <w:p w14:paraId="19C75554" w14:textId="77777777" w:rsidR="00220BA8" w:rsidRDefault="00220BA8" w:rsidP="00220BA8">
            <w:pPr>
              <w:rPr>
                <w:rFonts w:asciiTheme="minorHAnsi" w:hAnsiTheme="minorHAnsi" w:cstheme="minorHAnsi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Comments:</w:t>
            </w:r>
            <w:r w:rsidRPr="009A5FA4">
              <w:rPr>
                <w:rFonts w:asciiTheme="minorHAnsi" w:hAnsiTheme="minorHAnsi" w:cstheme="minorHAnsi"/>
                <w:i/>
              </w:rPr>
              <w:t xml:space="preserve"> Fall 2016 course success rate = 65%</w:t>
            </w:r>
          </w:p>
          <w:p w14:paraId="0F21296C" w14:textId="77777777" w:rsidR="00220BA8" w:rsidRDefault="00220BA8" w:rsidP="00220BA8">
            <w:pPr>
              <w:rPr>
                <w:rFonts w:asciiTheme="minorHAnsi" w:hAnsiTheme="minorHAnsi" w:cstheme="minorHAnsi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5/17/17</w:t>
            </w:r>
          </w:p>
          <w:p w14:paraId="063EC6AA" w14:textId="77777777" w:rsidR="00220BA8" w:rsidRDefault="00220BA8" w:rsidP="00220BA8">
            <w:pPr>
              <w:rPr>
                <w:rFonts w:asciiTheme="minorHAnsi" w:hAnsiTheme="minorHAnsi" w:cstheme="minorHAnsi"/>
                <w:u w:val="single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Status:</w:t>
            </w:r>
          </w:p>
          <w:p w14:paraId="3158249A" w14:textId="77777777" w:rsidR="00C323A8" w:rsidRDefault="00C323A8" w:rsidP="00220BA8">
            <w:pPr>
              <w:rPr>
                <w:rFonts w:asciiTheme="minorHAnsi" w:hAnsiTheme="minorHAnsi" w:cs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843"/>
            </w:tblGrid>
            <w:tr w:rsidR="00C323A8" w:rsidRPr="00A9488F" w14:paraId="00E3CD1F" w14:textId="77777777" w:rsidTr="002C6A08">
              <w:tc>
                <w:tcPr>
                  <w:tcW w:w="605" w:type="dxa"/>
                </w:tcPr>
                <w:p w14:paraId="1D80EE4E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7642EF50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Met target</w:t>
                  </w:r>
                </w:p>
              </w:tc>
            </w:tr>
            <w:tr w:rsidR="00C323A8" w:rsidRPr="00A9488F" w14:paraId="1122B9C5" w14:textId="77777777" w:rsidTr="002C6A08">
              <w:tc>
                <w:tcPr>
                  <w:tcW w:w="605" w:type="dxa"/>
                </w:tcPr>
                <w:p w14:paraId="3E40D7E2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58A6C6BA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Did not meet target</w:t>
                  </w:r>
                </w:p>
              </w:tc>
            </w:tr>
            <w:tr w:rsidR="00C323A8" w:rsidRPr="00A9488F" w14:paraId="4E384A7A" w14:textId="77777777" w:rsidTr="002C6A08">
              <w:tc>
                <w:tcPr>
                  <w:tcW w:w="605" w:type="dxa"/>
                </w:tcPr>
                <w:p w14:paraId="7C3D7921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xx</w:t>
                  </w: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5D5CDA87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On-going</w:t>
                  </w:r>
                </w:p>
              </w:tc>
            </w:tr>
            <w:tr w:rsidR="00C323A8" w:rsidRPr="00A9488F" w14:paraId="773C37BE" w14:textId="77777777" w:rsidTr="002C6A08">
              <w:tc>
                <w:tcPr>
                  <w:tcW w:w="605" w:type="dxa"/>
                </w:tcPr>
                <w:p w14:paraId="608E1790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462AE912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Deferred</w:t>
                  </w:r>
                </w:p>
              </w:tc>
            </w:tr>
            <w:tr w:rsidR="00C323A8" w:rsidRPr="00A9488F" w14:paraId="083A7B9B" w14:textId="77777777" w:rsidTr="002C6A08">
              <w:tc>
                <w:tcPr>
                  <w:tcW w:w="605" w:type="dxa"/>
                </w:tcPr>
                <w:p w14:paraId="5C337CEB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E4C17D1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Dropped</w:t>
                  </w:r>
                </w:p>
              </w:tc>
            </w:tr>
            <w:tr w:rsidR="00C323A8" w:rsidRPr="00A9488F" w14:paraId="10BC4F38" w14:textId="77777777" w:rsidTr="002C6A08">
              <w:tc>
                <w:tcPr>
                  <w:tcW w:w="605" w:type="dxa"/>
                </w:tcPr>
                <w:p w14:paraId="46A49225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bottom w:val="nil"/>
                    <w:right w:val="nil"/>
                  </w:tcBorders>
                </w:tcPr>
                <w:p w14:paraId="32876F0F" w14:textId="77777777" w:rsidR="00C323A8" w:rsidRPr="00A9488F" w:rsidRDefault="00C323A8" w:rsidP="002C6A08">
                  <w:pPr>
                    <w:rPr>
                      <w:rFonts w:ascii="Calibri" w:hAnsi="Calibri" w:cs="Calibri"/>
                    </w:rPr>
                  </w:pPr>
                  <w:r w:rsidRPr="00A9488F">
                    <w:rPr>
                      <w:rFonts w:ascii="Calibri" w:hAnsi="Calibri" w:cs="Calibri"/>
                    </w:rPr>
                    <w:t>Other</w:t>
                  </w:r>
                </w:p>
              </w:tc>
            </w:tr>
          </w:tbl>
          <w:p w14:paraId="2337D6BC" w14:textId="77777777" w:rsidR="001C2B61" w:rsidRPr="009A5FA4" w:rsidRDefault="001C2B61" w:rsidP="00C323A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058" w:type="dxa"/>
          </w:tcPr>
          <w:p w14:paraId="3035B766" w14:textId="77777777" w:rsidR="006A5E20" w:rsidRPr="009A5FA4" w:rsidRDefault="005375B7" w:rsidP="009A5FA4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5/7/17 - Nominal progress </w:t>
            </w:r>
            <w:r w:rsidR="009A5FA4" w:rsidRPr="009A5FA4">
              <w:rPr>
                <w:rFonts w:asciiTheme="minorHAnsi" w:hAnsiTheme="minorHAnsi" w:cstheme="minorHAnsi"/>
                <w:i/>
              </w:rPr>
              <w:t xml:space="preserve">was </w:t>
            </w:r>
            <w:r w:rsidRPr="009A5FA4">
              <w:rPr>
                <w:rFonts w:asciiTheme="minorHAnsi" w:hAnsiTheme="minorHAnsi" w:cstheme="minorHAnsi"/>
                <w:i/>
              </w:rPr>
              <w:t>made this year, but with a new</w:t>
            </w:r>
            <w:r w:rsidR="009A5FA4">
              <w:rPr>
                <w:rFonts w:asciiTheme="minorHAnsi" w:hAnsiTheme="minorHAnsi" w:cstheme="minorHAnsi"/>
                <w:i/>
              </w:rPr>
              <w:t>ly revised</w:t>
            </w:r>
            <w:r w:rsidRPr="009A5FA4">
              <w:rPr>
                <w:rFonts w:asciiTheme="minorHAnsi" w:hAnsiTheme="minorHAnsi" w:cstheme="minorHAnsi"/>
                <w:i/>
              </w:rPr>
              <w:t xml:space="preserve"> summer bridge program beginning Summer 2017 and the new guided pathways initiative, we expect to meet our target of 70% by Fall 2018.  </w:t>
            </w:r>
          </w:p>
        </w:tc>
      </w:tr>
    </w:tbl>
    <w:p w14:paraId="2C3411F1" w14:textId="77777777" w:rsidR="006A5E20" w:rsidRPr="007E3088" w:rsidRDefault="006A5E20">
      <w:pPr>
        <w:rPr>
          <w:rFonts w:asciiTheme="minorHAnsi" w:hAnsiTheme="minorHAnsi" w:cstheme="minorHAnsi"/>
        </w:rPr>
      </w:pPr>
    </w:p>
    <w:sectPr w:rsidR="006A5E20" w:rsidRPr="007E3088" w:rsidSect="00E4038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E405" w14:textId="77777777" w:rsidR="008E25C5" w:rsidRDefault="008E25C5" w:rsidP="00D652B5">
      <w:r>
        <w:separator/>
      </w:r>
    </w:p>
  </w:endnote>
  <w:endnote w:type="continuationSeparator" w:id="0">
    <w:p w14:paraId="1E9B0466" w14:textId="77777777" w:rsidR="008E25C5" w:rsidRDefault="008E25C5" w:rsidP="00D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EE1FF" w14:textId="77777777" w:rsidR="008E25C5" w:rsidRDefault="008E25C5" w:rsidP="00D652B5">
      <w:r>
        <w:separator/>
      </w:r>
    </w:p>
  </w:footnote>
  <w:footnote w:type="continuationSeparator" w:id="0">
    <w:p w14:paraId="63294431" w14:textId="77777777" w:rsidR="008E25C5" w:rsidRDefault="008E25C5" w:rsidP="00D6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2F4C"/>
    <w:multiLevelType w:val="hybridMultilevel"/>
    <w:tmpl w:val="44A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88"/>
    <w:rsid w:val="00012EAE"/>
    <w:rsid w:val="0003751E"/>
    <w:rsid w:val="000F1E9E"/>
    <w:rsid w:val="001021B1"/>
    <w:rsid w:val="001A4452"/>
    <w:rsid w:val="001C2B61"/>
    <w:rsid w:val="001E159C"/>
    <w:rsid w:val="001F03A5"/>
    <w:rsid w:val="00206CA9"/>
    <w:rsid w:val="00220BA8"/>
    <w:rsid w:val="0023273E"/>
    <w:rsid w:val="003951BD"/>
    <w:rsid w:val="003955B9"/>
    <w:rsid w:val="004E2C35"/>
    <w:rsid w:val="00500352"/>
    <w:rsid w:val="005375B7"/>
    <w:rsid w:val="00607190"/>
    <w:rsid w:val="006A5E20"/>
    <w:rsid w:val="007E3088"/>
    <w:rsid w:val="008E25C5"/>
    <w:rsid w:val="009100D6"/>
    <w:rsid w:val="009723FA"/>
    <w:rsid w:val="00987368"/>
    <w:rsid w:val="009A5FA4"/>
    <w:rsid w:val="009C2FBA"/>
    <w:rsid w:val="009E03FE"/>
    <w:rsid w:val="00B1760E"/>
    <w:rsid w:val="00B3469C"/>
    <w:rsid w:val="00C276B8"/>
    <w:rsid w:val="00C323A8"/>
    <w:rsid w:val="00C7709F"/>
    <w:rsid w:val="00C928A2"/>
    <w:rsid w:val="00D2275A"/>
    <w:rsid w:val="00D354A0"/>
    <w:rsid w:val="00D652B5"/>
    <w:rsid w:val="00E35814"/>
    <w:rsid w:val="00E4038D"/>
    <w:rsid w:val="00EA4591"/>
    <w:rsid w:val="00EF2843"/>
    <w:rsid w:val="00EF348C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86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452"/>
    <w:rPr>
      <w:color w:val="808080"/>
    </w:rPr>
  </w:style>
  <w:style w:type="paragraph" w:styleId="BalloonText">
    <w:name w:val="Balloon Text"/>
    <w:basedOn w:val="Normal"/>
    <w:link w:val="BalloonTextChar"/>
    <w:rsid w:val="001A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2B5"/>
    <w:rPr>
      <w:sz w:val="24"/>
      <w:szCs w:val="24"/>
    </w:rPr>
  </w:style>
  <w:style w:type="paragraph" w:styleId="Footer">
    <w:name w:val="footer"/>
    <w:basedOn w:val="Normal"/>
    <w:link w:val="FooterChar"/>
    <w:rsid w:val="00D65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Narvaez</dc:creator>
  <cp:lastModifiedBy>Al Solano</cp:lastModifiedBy>
  <cp:revision>3</cp:revision>
  <dcterms:created xsi:type="dcterms:W3CDTF">2018-02-23T00:10:00Z</dcterms:created>
  <dcterms:modified xsi:type="dcterms:W3CDTF">2020-10-26T17:44:00Z</dcterms:modified>
</cp:coreProperties>
</file>