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A0DA" w14:textId="5AF5BFA2" w:rsidR="004661EA" w:rsidRDefault="0013329E" w:rsidP="00131910">
      <w:pPr>
        <w:pStyle w:val="Title"/>
        <w:tabs>
          <w:tab w:val="left" w:pos="4410"/>
        </w:tabs>
        <w:rPr>
          <w:rFonts w:cstheme="majorHAnsi"/>
          <w:shd w:val="clear" w:color="auto" w:fill="FFFFFF"/>
        </w:rPr>
      </w:pPr>
      <w:r>
        <w:rPr>
          <w:rFonts w:cstheme="majorHAnsi"/>
          <w:shd w:val="clear" w:color="auto" w:fill="FFFFFF"/>
        </w:rPr>
        <w:t xml:space="preserve">Critically thinking about data </w:t>
      </w:r>
    </w:p>
    <w:p w14:paraId="3D1C827E" w14:textId="77777777" w:rsidR="008A5482" w:rsidRPr="00AA3D23" w:rsidRDefault="008A5482" w:rsidP="008A5482">
      <w:pPr>
        <w:pStyle w:val="NoSpacing"/>
        <w:rPr>
          <w:sz w:val="14"/>
        </w:rPr>
      </w:pPr>
    </w:p>
    <w:p w14:paraId="09C6F790" w14:textId="77777777" w:rsidR="004661EA" w:rsidRPr="00131910" w:rsidRDefault="004661EA">
      <w:pP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</w:pPr>
      <w:r w:rsidRPr="00131910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One major component of analysis is critical thinking. You have some data (numbers, or survey responses, or interview responses) </w:t>
      </w:r>
      <w:r w:rsidR="00896B28" w:rsidRPr="00131910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>but what do you do now?</w:t>
      </w:r>
      <w:r w:rsidRPr="00131910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 </w:t>
      </w:r>
      <w:r w:rsidR="00896B28" w:rsidRPr="00131910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How do you interpret the data effectively? </w:t>
      </w:r>
    </w:p>
    <w:p w14:paraId="31141659" w14:textId="77777777" w:rsidR="004661EA" w:rsidRPr="008A5482" w:rsidRDefault="008A5482">
      <w:pPr>
        <w:rPr>
          <w:rFonts w:asciiTheme="majorHAnsi" w:hAnsiTheme="majorHAnsi" w:cstheme="majorHAnsi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noProof/>
          <w:color w:val="333333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4FEB38" wp14:editId="5DD82674">
                <wp:simplePos x="0" y="0"/>
                <wp:positionH relativeFrom="margin">
                  <wp:posOffset>-116943</wp:posOffset>
                </wp:positionH>
                <wp:positionV relativeFrom="paragraph">
                  <wp:posOffset>809862</wp:posOffset>
                </wp:positionV>
                <wp:extent cx="2657520" cy="2870451"/>
                <wp:effectExtent l="0" t="0" r="28575" b="2540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520" cy="2870451"/>
                          <a:chOff x="0" y="0"/>
                          <a:chExt cx="2657520" cy="2870451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808075" y="1158949"/>
                            <a:ext cx="1052623" cy="58479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307805" y="850605"/>
                            <a:ext cx="0" cy="119084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808075" y="1148316"/>
                            <a:ext cx="1020415" cy="5948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861237" y="0"/>
                            <a:ext cx="956930" cy="8821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051660" w14:textId="77777777" w:rsidR="00C55686" w:rsidRPr="00131910" w:rsidRDefault="00C55686" w:rsidP="00180448">
                              <w:pPr>
                                <w:ind w:left="-270" w:right="-31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31910">
                                <w:rPr>
                                  <w:b/>
                                  <w:color w:val="000000" w:themeColor="text1"/>
                                </w:rPr>
                                <w:t xml:space="preserve">Accuracy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690577" y="520995"/>
                            <a:ext cx="956310" cy="88201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54F54" w14:textId="4092B19A" w:rsidR="00C55686" w:rsidRPr="00131910" w:rsidRDefault="00C55686" w:rsidP="00C55686">
                              <w:pPr>
                                <w:pStyle w:val="NoSpacing"/>
                                <w:ind w:left="-270" w:right="-323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Identify </w:t>
                              </w:r>
                              <w:r w:rsidRPr="00C55686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Assumptions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701210" y="1477926"/>
                            <a:ext cx="956310" cy="88201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E15431" w14:textId="3DD8E7CB" w:rsidR="00C55686" w:rsidRPr="00131910" w:rsidRDefault="00C55686" w:rsidP="00CE4062">
                              <w:pPr>
                                <w:ind w:left="-450" w:right="-504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Challenge </w:t>
                              </w:r>
                              <w:r w:rsidRPr="00C55686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 xml:space="preserve">Assumptions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861237" y="1988288"/>
                            <a:ext cx="956930" cy="88216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340949" w14:textId="77777777" w:rsidR="00C55686" w:rsidRPr="00131910" w:rsidRDefault="00C55686" w:rsidP="00180448">
                              <w:pPr>
                                <w:ind w:left="-270" w:right="-31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31910">
                                <w:rPr>
                                  <w:b/>
                                  <w:color w:val="000000" w:themeColor="text1"/>
                                </w:rPr>
                                <w:t xml:space="preserve">Relevance/ Significance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509823"/>
                            <a:ext cx="956930" cy="88216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3D4F8" w14:textId="77777777" w:rsidR="00C55686" w:rsidRPr="00131910" w:rsidRDefault="00C55686" w:rsidP="00180448">
                              <w:pPr>
                                <w:ind w:left="-270" w:right="-31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31910">
                                <w:rPr>
                                  <w:b/>
                                  <w:color w:val="000000" w:themeColor="text1"/>
                                </w:rPr>
                                <w:t xml:space="preserve">Conclusions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1265" y="520995"/>
                            <a:ext cx="956930" cy="882163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547905" w14:textId="77777777" w:rsidR="00C55686" w:rsidRPr="00131910" w:rsidRDefault="00C55686" w:rsidP="00180448">
                              <w:pPr>
                                <w:ind w:left="-270" w:right="-31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31910">
                                <w:rPr>
                                  <w:b/>
                                  <w:color w:val="000000" w:themeColor="text1"/>
                                </w:rPr>
                                <w:t xml:space="preserve">Reflections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9.15pt;margin-top:63.75pt;width:209.25pt;height:226pt;z-index:251665408;mso-position-horizontal-relative:margin" coordsize="2657520,28704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Iih0FAAAYJAAADgAAAGRycy9lMm9Eb2MueG1s7Fpbb9s2FH4fsP8g6H0xKUuWZMQpMnfpBmRN&#10;sHToMy1TsgCJ1Eg6dvrrd0iK8iVO42So2wXyg8zL4e3w8DvfoXT+bl1X3j0VsuRs4uMz5HuUZXxe&#10;smLi//3p6pfE96QibE4qzujEf6DSf3fx80/nq2ZMA77g1ZwKDzphcrxqJv5CqWY8GMhsQWsiz3hD&#10;GVTmXNREQVYUg7kgK+i9rgYBQqPBiot5I3hGpYTS97bSvzD95znN1E2eS6q8auLD3JR5CvOc6efg&#10;4pyMC0GaRZm10yCvmEVNSgaDdl29J4p4S1E+6qouM8Elz9VZxusBz/Myo2YNsBqM9lbzQfBlY9ZS&#10;jFdF06kJVLunp1d3m328vxVeOYe9G/oeIzXskRnWgzwoZ9UUY5D5IJq75la0BYXN6fWuc1Hrf1iJ&#10;tzZqfejUStfKy6AwGEVxFID2M6gLkhiFEbaKzxawO4/aZYvfnmk5cAMP9Py66awaMCK50ZP8b3q6&#10;W5CGGvVLrYNWT6lT050SpCwWyptyxsDQuPBSqzIjPmWtvuRYguoOKCtBCYoj3wOtYBwlaWiak7HT&#10;G0ZRMApgW7TeoiSMU6O2bvFk3AipPlBeezox8auS6fmSMbm/lgo2C0SdiC6umLfSOwDbYcQkr8r5&#10;VVlVutIcOTqthHdP4LDMCmxkqmX9J5/bsgjBTy8R+u3EbW7TE9RVDAr1ZtiFm5R6qKidw180B4MD&#10;u7ADdB3ZMUiWUabcQisG0rpZDrPsGiI7e40RmwnvNmzldVNqYOAljbsWZmTOVNe4LhkXh0ZXazfl&#10;3Mo7Ddh1axXM+PzBmIRRDdipPl0nMFgMJ88e7AMWC5XmUB9psniI4gRZm00iNIIkNN+YbHvIMU5R&#10;Eo5aU3EY4Uyxt9aJ31trcRhecfA1aw2et1Yvr8rmd4curV/agdowGWJjmxu7xShAIQa7NlCbgoTx&#10;fj3U9lAr5oeo2RPG62z3BnyoZzyChnggDx17ck7RMZiOOiUjHAxjwwZaWup4QBqN0mGLrEkS4NEz&#10;tkkrOAHyq0xg1/OLYtb5/aurbSe/cevWq4Pf3y7a890bJ7gldTwfCA45VgeU2svIBZnT56jIYcpw&#10;BNc4NWWoOpbzJGVQ69m6dc+WPXiC2xBGNtlVCaTvmkh1SwTELGAgEIepG3jkFQeex9uU7y24+HKo&#10;XMsDRYZa31tBDDTx5T9LIqjvVX8wIM8pDkPoVplMGMWaw4vtmtl2DVvWUw7MEUPE12QmqeVV5ZK5&#10;4PVnCNcu9ahQRVgGY0/8TAmXmSobm0HAl9HLSyMGgVJD1DW7azKH6ppJfFp/JqJpuYSCs/KRu0P5&#10;iABbWW1CjF8uFc9Lw443rKxla6cjZZ2XM0ix7daeRwo8SlEUW6iAuCpN90gY4MVQkz7tywAvEPg1&#10;y9mfIGIvxotDxNssQccF2/igA4G9oh4yXKDwiijjSMiw8byjSj1yvCnkCHc4Ruh2+SiOgWOEAw0N&#10;+sohjOM02OPB3xw6dqnGdOs+occNfSdyBN/+xrjR+aIeN94UbkBwa2+BDOMwlOA1sQlOgVIkiYad&#10;Tfh80ggFoV9R1F1D9rDxY8BG+7bAXXP2gYoJZv//gcpoBzYMXTgaNlqiEaE0gdcY3xMxYjTtEUO/&#10;De3eZHx/otFR155ovCmiARcTW0QjflGAEmB4WWzCkycuNk53ERqjIbrsQeMHA42Ot/agcSrQMN9Y&#10;wOcn5kV/+6mM/r5lO2/uTzcf9Fz8CwAA//8DAFBLAwQUAAYACAAAACEAh/cCz+IAAAALAQAADwAA&#10;AGRycy9kb3ducmV2LnhtbEyPQUvDQBCF74L/YRnBW7tJamyN2ZRS1FMRbAXxNs1Ok9Dsbshuk/Tf&#10;O570OLyP977J15NpxUC9b5xVEM8jEGRLpxtbKfg8vM5WIHxAq7F1lhRcycO6uL3JMdNutB807EMl&#10;uMT6DBXUIXSZlL6syaCfu44sZyfXGwx89pXUPY5cblqZRNGjNNhYXqixo21N5Xl/MQreRhw3i/hl&#10;2J1P2+v3IX3/2sWk1P3dtHkGEWgKfzD86rM6FOx0dBervWgVzOLVglEOkmUKgomHKEpAHBWky6cU&#10;ZJHL/z8UPwAAAP//AwBQSwECLQAUAAYACAAAACEA5JnDwPsAAADhAQAAEwAAAAAAAAAAAAAAAAAA&#10;AAAAW0NvbnRlbnRfVHlwZXNdLnhtbFBLAQItABQABgAIAAAAIQAjsmrh1wAAAJQBAAALAAAAAAAA&#10;AAAAAAAAACwBAABfcmVscy8ucmVsc1BLAQItABQABgAIAAAAIQBFy8iKHQUAABgkAAAOAAAAAAAA&#10;AAAAAAAAACwCAABkcnMvZTJvRG9jLnhtbFBLAQItABQABgAIAAAAIQCH9wLP4gAAAAsBAAAPAAAA&#10;AAAAAAAAAAAAAHUHAABkcnMvZG93bnJldi54bWxQSwUGAAAAAAQABADzAAAAhAgAAAAA&#10;">
                <v:line id="Straight Connector 9" o:spid="_x0000_s1027" style="position:absolute;visibility:visible;mso-wrap-style:square" from="808075,1158949" to="1860698,1743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0yfcIAAADaAAAADwAAAGRycy9kb3ducmV2LnhtbESPT4vCMBTE78J+h/AEb5rqFlm7RlkE&#10;YaF6sHrZ26N5/cM2L6WJtX57Iwgeh5n5DbPeDqYRPXWutqxgPotAEOdW11wquJz30y8QziNrbCyT&#10;gjs52G4+RmtMtL3xifrMlyJA2CWooPK+TaR0eUUG3cy2xMErbGfQB9mVUnd4C3DTyEUULaXBmsNC&#10;hS3tKsr/s6tRoNP0L06LvOTVwWdxfCziy2ev1GQ8/HyD8DT4d/jV/tUKVvC8Em6A3D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0yfcIAAADaAAAADwAAAAAAAAAAAAAA&#10;AAChAgAAZHJzL2Rvd25yZXYueG1sUEsFBgAAAAAEAAQA+QAAAJADAAAAAA==&#10;" strokecolor="#7f7f7f [1612]" strokeweight="2.25pt">
                  <v:stroke joinstyle="miter"/>
                </v:line>
                <v:line id="Straight Connector 10" o:spid="_x0000_s1028" style="position:absolute;visibility:visible;mso-wrap-style:square" from="1307805,850605" to="1307805,20414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EuvMQAAADbAAAADwAAAGRycy9kb3ducmV2LnhtbESPT2vCQBDF7wW/wzJCb3VTG4pNXUUE&#10;QUg9GL14G7KTPzQ7G7JrTL9951DobYb35r3frLeT69RIQ2g9G3hdJKCIS29brg1cL4eXFagQkS12&#10;nsnADwXYbmZPa8ysf/CZxiLWSkI4ZGigibHPtA5lQw7DwvfEolV+cBhlHWptB3xIuOv0MknetcOW&#10;paHBnvYNld/F3RmweX5L86qs+eMrFml6qtLr22jM83zafYKKNMV/89/10Qq+0MsvMoDe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S68xAAAANsAAAAPAAAAAAAAAAAA&#10;AAAAAKECAABkcnMvZG93bnJldi54bWxQSwUGAAAAAAQABAD5AAAAkgMAAAAA&#10;" strokecolor="#7f7f7f [1612]" strokeweight="2.25pt">
                  <v:stroke joinstyle="miter"/>
                </v:line>
                <v:line id="Straight Connector 12" o:spid="_x0000_s1029" style="position:absolute;flip:x;visibility:visible;mso-wrap-style:square" from="808075,1148316" to="1828490,17431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VgXb4AAADbAAAADwAAAGRycy9kb3ducmV2LnhtbERPS2vDMAy+F/YfjAa7rU5dOkZWt6SF&#10;Qa/rtruItSQ0lkOsPNZfPw8Kvenje2q7n32rRupjE9jCapmBIi6Da7iy8PX5/vwKKgqywzYwWfil&#10;CPvdw2KLuQsTf9B4lkqlEI45WqhFulzrWNbkMS5DR5y4n9B7lAT7SrsepxTuW22y7EV7bDg11NjR&#10;sabych68ham4Zt9yMmZy7RjN5kBr4cHap8e5eAMlNMtdfHOfXJpv4P+XdIDe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ptWBdvgAAANsAAAAPAAAAAAAAAAAAAAAAAKEC&#10;AABkcnMvZG93bnJldi54bWxQSwUGAAAAAAQABAD5AAAAjAMAAAAA&#10;" strokecolor="#7f7f7f [1612]" strokeweight="2.25pt">
                  <v:stroke joinstyle="miter"/>
                </v:line>
                <v:oval id="Oval 1" o:spid="_x0000_s1030" style="position:absolute;left:861237;width:956930;height:8821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0ff3vwAA&#10;ANoAAAAPAAAAZHJzL2Rvd25yZXYueG1sRE9NawIxEL0L/ocwQm+ateJSVqOItOi1WtzrmIy7wc1k&#10;2aS67a9vhIKn4fE+Z7nuXSNu1AXrWcF0koEg1t5YrhR8HT/GbyBCRDbYeCYFPxRgvRoOllgYf+dP&#10;uh1iJVIIhwIV1DG2hZRB1+QwTHxLnLiL7xzGBLtKmg7vKdw18jXLcunQcmqosaVtTfp6+HYK5vN9&#10;0L/5Vb/bbHc+5afSzspSqZdRv1mAiNTHp/jfvTdpPjxeeVy5+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vR9/e/AAAA2gAAAA8AAAAAAAAAAAAAAAAAlwIAAGRycy9kb3ducmV2&#10;LnhtbFBLBQYAAAAABAAEAPUAAACDAwAAAAA=&#10;" fillcolor="red" strokecolor="black [3213]" strokeweight="1pt">
                  <v:stroke joinstyle="miter"/>
                  <v:textbox>
                    <w:txbxContent>
                      <w:p w14:paraId="02051660" w14:textId="77777777" w:rsidR="00C55686" w:rsidRPr="00131910" w:rsidRDefault="00C55686" w:rsidP="00180448">
                        <w:pPr>
                          <w:ind w:left="-270" w:right="-31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131910">
                          <w:rPr>
                            <w:b/>
                            <w:color w:val="000000" w:themeColor="text1"/>
                          </w:rPr>
                          <w:t xml:space="preserve">Accuracy </w:t>
                        </w:r>
                      </w:p>
                    </w:txbxContent>
                  </v:textbox>
                </v:oval>
                <v:oval id="Oval 2" o:spid="_x0000_s1031" style="position:absolute;left:1690577;top:520995;width:956310;height:8820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XH+vQAA&#10;ANoAAAAPAAAAZHJzL2Rvd25yZXYueG1sRI/NCsIwEITvgu8QVvCmqUVEqlFEEEQP4t99bda22mxK&#10;E7W+vREEj8PMfMNM540pxZNqV1hWMOhHIIhTqwvOFJyOq94YhPPIGkvLpOBNDuazdmuKibYv3tPz&#10;4DMRIOwSVJB7XyVSujQng65vK+LgXW1t0AdZZ1LX+ApwU8o4ikbSYMFhIceKljml98PDKNAXfx8N&#10;dy6uStxeb2eN5MxGqW6nWUxAeGr8P/xrr7WCGL5Xwg2Qs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gMXH+vQAAANoAAAAPAAAAAAAAAAAAAAAAAJcCAABkcnMvZG93bnJldi54&#10;bWxQSwUGAAAAAAQABAD1AAAAgQMAAAAA&#10;" fillcolor="#ed7d31 [3205]" strokecolor="black [3213]" strokeweight="1pt">
                  <v:stroke joinstyle="miter"/>
                  <v:textbox>
                    <w:txbxContent>
                      <w:p w14:paraId="43654F54" w14:textId="4092B19A" w:rsidR="00C55686" w:rsidRPr="00131910" w:rsidRDefault="00C55686" w:rsidP="00C55686">
                        <w:pPr>
                          <w:pStyle w:val="NoSpacing"/>
                          <w:ind w:left="-270" w:right="-323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Identify </w:t>
                        </w:r>
                        <w:r w:rsidRPr="00C55686">
                          <w:rPr>
                            <w:b/>
                            <w:color w:val="000000" w:themeColor="text1"/>
                            <w:sz w:val="20"/>
                          </w:rPr>
                          <w:t>Assumptions</w:t>
                        </w:r>
                      </w:p>
                    </w:txbxContent>
                  </v:textbox>
                </v:oval>
                <v:oval id="Oval 4" o:spid="_x0000_s1032" style="position:absolute;left:1701210;top:1477926;width:956310;height:8820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Wl6wwAA&#10;ANoAAAAPAAAAZHJzL2Rvd25yZXYueG1sRI9Ba8JAFITvhf6H5RV6qxtLlRpdgwgByUFobMDjI/tM&#10;0u6+DdltTP99tyB4HGbmG2aTTdaIkQbfOVYwnyUgiGunO24UfJ7yl3cQPiBrNI5JwS95yLaPDxtM&#10;tbvyB41laESEsE9RQRtCn0rp65Ys+pnriaN3cYPFEOXQSD3gNcKtka9JspQWO44LLfa0b6n+Ln+s&#10;guPKjAUuk+qcB2sWVeHm9HVQ6vlp2q1BBJrCPXxrH7SCN/i/Em+A3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WWl6wwAAANoAAAAPAAAAAAAAAAAAAAAAAJcCAABkcnMvZG93&#10;bnJldi54bWxQSwUGAAAAAAQABAD1AAAAhwMAAAAA&#10;" fillcolor="#ffc000" strokecolor="black [3213]" strokeweight="1pt">
                  <v:stroke joinstyle="miter"/>
                  <v:textbox>
                    <w:txbxContent>
                      <w:p w14:paraId="62E15431" w14:textId="3DD8E7CB" w:rsidR="00C55686" w:rsidRPr="00131910" w:rsidRDefault="00C55686" w:rsidP="00CE4062">
                        <w:pPr>
                          <w:ind w:left="-450" w:right="-504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Challenge </w:t>
                        </w:r>
                        <w:r w:rsidRPr="00C55686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Assumptions </w:t>
                        </w:r>
                      </w:p>
                    </w:txbxContent>
                  </v:textbox>
                </v:oval>
                <v:oval id="Oval 5" o:spid="_x0000_s1033" style="position:absolute;left:861237;top:1988288;width:956930;height:8821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4APawAAA&#10;ANoAAAAPAAAAZHJzL2Rvd25yZXYueG1sRI/NasMwEITvgbyD2EAvoZFbSCiu5VAKhVybP3pcrI1l&#10;aq2EpCZKn74qBHIcZuYbpllnO4ozhTg4VvC0qEAQd04P3CvY7z4eX0DEhKxxdEwKrhRh3U4nDdba&#10;XfiTztvUiwLhWKMCk5KvpYydIYtx4Txx8U4uWExFhl7qgJcCt6N8rqqVtDhwWTDo6d1Q9739sQp2&#10;X/1JBz78dqPP2pM1x3nOSj3M8tsriEQ53cO39kYrWML/lXIDZP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4APawAAAANoAAAAPAAAAAAAAAAAAAAAAAJcCAABkcnMvZG93bnJl&#10;di54bWxQSwUGAAAAAAQABAD1AAAAhAMAAAAA&#10;" fillcolor="#00b050" strokecolor="black [3213]" strokeweight="1pt">
                  <v:stroke joinstyle="miter"/>
                  <v:textbox>
                    <w:txbxContent>
                      <w:p w14:paraId="1D340949" w14:textId="77777777" w:rsidR="00C55686" w:rsidRPr="00131910" w:rsidRDefault="00C55686" w:rsidP="00180448">
                        <w:pPr>
                          <w:ind w:left="-270" w:right="-31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131910">
                          <w:rPr>
                            <w:b/>
                            <w:color w:val="000000" w:themeColor="text1"/>
                          </w:rPr>
                          <w:t xml:space="preserve">Relevance/ Significance </w:t>
                        </w:r>
                      </w:p>
                    </w:txbxContent>
                  </v:textbox>
                </v:oval>
                <v:oval id="Oval 6" o:spid="_x0000_s1034" style="position:absolute;top:1509823;width:956930;height:8821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Z33wwAA&#10;ANoAAAAPAAAAZHJzL2Rvd25yZXYueG1sRI/BasMwEETvhf6D2EIvoZZTiCmuleAWAiWHQlx/wGJt&#10;ZBNr5ViK7f59VAj0OMzMG6bYLbYXE42+c6xgnaQgiBunOzYK6p/9yxsIH5A19o5JwS952G0fHwrM&#10;tZv5SFMVjIgQ9jkqaEMYcil905JFn7iBOHonN1oMUY5G6hHnCLe9fE3TTFrsOC60ONBnS825uloF&#10;x1VzKO3m4xKm70tdLStjzb5U6vlpKd9BBFrCf/je/tIKMvi7Em+A3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iZ33wwAAANoAAAAPAAAAAAAAAAAAAAAAAJcCAABkcnMvZG93&#10;bnJldi54bWxQSwUGAAAAAAQABAD1AAAAhwMAAAAA&#10;" fillcolor="#0070c0" strokecolor="black [3213]" strokeweight="1pt">
                  <v:stroke joinstyle="miter"/>
                  <v:textbox>
                    <w:txbxContent>
                      <w:p w14:paraId="0413D4F8" w14:textId="77777777" w:rsidR="00C55686" w:rsidRPr="00131910" w:rsidRDefault="00C55686" w:rsidP="00180448">
                        <w:pPr>
                          <w:ind w:left="-270" w:right="-31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131910">
                          <w:rPr>
                            <w:b/>
                            <w:color w:val="000000" w:themeColor="text1"/>
                          </w:rPr>
                          <w:t xml:space="preserve">Conclusions </w:t>
                        </w:r>
                      </w:p>
                    </w:txbxContent>
                  </v:textbox>
                </v:oval>
                <v:oval id="Oval 7" o:spid="_x0000_s1035" style="position:absolute;left:21265;top:520995;width:956930;height:8821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HftwwAA&#10;ANoAAAAPAAAAZHJzL2Rvd25yZXYueG1sRI9Pa8JAFMTvBb/D8gQvpdnUQy2pmyABoTc1itDbI/vy&#10;B7NvQ3aN8du7BcHjMDO/YdbZZDox0uBaywo+oxgEcWl1y7WC03H78Q3CeWSNnWVScCcHWTp7W2Oi&#10;7Y0PNBa+FgHCLkEFjfd9IqUrGzLoItsTB6+yg0Ef5FBLPeAtwE0nl3H8JQ22HBYa7ClvqLwUV6Ng&#10;d3B0zs/3S7mv+r/OFbv8+j4qtZhPmx8Qnib/Cj/bv1rBCv6vhBsg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YHftwwAAANoAAAAPAAAAAAAAAAAAAAAAAJcCAABkcnMvZG93&#10;bnJldi54bWxQSwUGAAAAAAQABAD1AAAAhwMAAAAA&#10;" fillcolor="#7030a0" strokecolor="black [3213]" strokeweight="1pt">
                  <v:stroke joinstyle="miter"/>
                  <v:textbox>
                    <w:txbxContent>
                      <w:p w14:paraId="65547905" w14:textId="77777777" w:rsidR="00C55686" w:rsidRPr="00131910" w:rsidRDefault="00C55686" w:rsidP="00180448">
                        <w:pPr>
                          <w:ind w:left="-270" w:right="-31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131910">
                          <w:rPr>
                            <w:b/>
                            <w:color w:val="000000" w:themeColor="text1"/>
                          </w:rPr>
                          <w:t xml:space="preserve">Reflections </w:t>
                        </w: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  <w:r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 </w:t>
      </w:r>
      <w:r w:rsidRPr="008A5482">
        <w:rPr>
          <w:rFonts w:asciiTheme="majorHAnsi" w:hAnsiTheme="majorHAnsi" w:cstheme="majorHAnsi"/>
          <w:b/>
          <w:color w:val="333333"/>
          <w:sz w:val="24"/>
          <w:szCs w:val="21"/>
          <w:shd w:val="clear" w:color="auto" w:fill="FFFFFF"/>
        </w:rPr>
        <w:t xml:space="preserve">Here we are going to think about 6 key components to critical thinking. 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32"/>
        <w:gridCol w:w="4253"/>
      </w:tblGrid>
      <w:tr w:rsidR="008A5482" w:rsidRPr="008A5482" w14:paraId="1919D4F1" w14:textId="77777777" w:rsidTr="009A6020">
        <w:trPr>
          <w:gridBefore w:val="1"/>
          <w:wBefore w:w="4253" w:type="dxa"/>
        </w:trPr>
        <w:tc>
          <w:tcPr>
            <w:tcW w:w="4585" w:type="dxa"/>
            <w:gridSpan w:val="2"/>
            <w:shd w:val="clear" w:color="auto" w:fill="auto"/>
          </w:tcPr>
          <w:p w14:paraId="6AAA0F4C" w14:textId="77777777" w:rsidR="008A5482" w:rsidRPr="008A5482" w:rsidRDefault="008A5482" w:rsidP="009A6020">
            <w:pPr>
              <w:rPr>
                <w:rFonts w:asciiTheme="majorHAnsi" w:hAnsiTheme="majorHAnsi" w:cstheme="majorHAnsi"/>
                <w:b/>
                <w:color w:val="FF0000"/>
                <w:sz w:val="32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b/>
                <w:color w:val="FF0000"/>
                <w:sz w:val="32"/>
                <w:shd w:val="clear" w:color="auto" w:fill="FFFFFF"/>
              </w:rPr>
              <w:t xml:space="preserve">Accuracy </w:t>
            </w:r>
          </w:p>
        </w:tc>
      </w:tr>
      <w:tr w:rsidR="008A5482" w:rsidRPr="008A5482" w14:paraId="2F056EEC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0F0ADE79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333333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What is the source of the data? Can we verify the data is true?</w:t>
            </w:r>
          </w:p>
        </w:tc>
      </w:tr>
      <w:tr w:rsidR="008A5482" w:rsidRPr="008A5482" w14:paraId="2025564A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  <w:shd w:val="clear" w:color="auto" w:fill="auto"/>
          </w:tcPr>
          <w:p w14:paraId="7E7D1897" w14:textId="4BC4A61D" w:rsidR="008A5482" w:rsidRPr="008A5482" w:rsidRDefault="00C55686" w:rsidP="009A6020">
            <w:pPr>
              <w:rPr>
                <w:rFonts w:asciiTheme="majorHAnsi" w:hAnsiTheme="majorHAnsi" w:cstheme="majorHAnsi"/>
                <w:b/>
                <w:color w:val="ED7D31" w:themeColor="accent2"/>
                <w:sz w:val="32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32"/>
                <w:szCs w:val="21"/>
                <w:shd w:val="clear" w:color="auto" w:fill="FFFFFF"/>
              </w:rPr>
              <w:t xml:space="preserve">Identify </w:t>
            </w:r>
            <w:r w:rsidR="008A5482" w:rsidRPr="008A5482">
              <w:rPr>
                <w:rFonts w:asciiTheme="majorHAnsi" w:hAnsiTheme="majorHAnsi" w:cstheme="majorHAnsi"/>
                <w:b/>
                <w:color w:val="ED7D31" w:themeColor="accent2"/>
                <w:sz w:val="32"/>
                <w:szCs w:val="21"/>
                <w:shd w:val="clear" w:color="auto" w:fill="FFFFFF"/>
              </w:rPr>
              <w:t xml:space="preserve">Assumptions </w:t>
            </w:r>
          </w:p>
        </w:tc>
      </w:tr>
      <w:tr w:rsidR="008A5482" w:rsidRPr="008A5482" w14:paraId="72F0FE6F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536C0B0E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333333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What assumptions have been made? Does the evidence support the assumptions?</w:t>
            </w:r>
          </w:p>
        </w:tc>
      </w:tr>
      <w:tr w:rsidR="008A5482" w:rsidRPr="008A5482" w14:paraId="08608CC6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225DED2D" w14:textId="3375B1B1" w:rsidR="008A5482" w:rsidRPr="008A5482" w:rsidRDefault="0013329E" w:rsidP="009A6020">
            <w:pPr>
              <w:rPr>
                <w:rFonts w:asciiTheme="majorHAnsi" w:hAnsiTheme="majorHAnsi" w:cstheme="majorHAnsi"/>
                <w:b/>
                <w:color w:val="FFC000"/>
                <w:sz w:val="32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FFC000"/>
                <w:sz w:val="32"/>
                <w:szCs w:val="21"/>
                <w:shd w:val="clear" w:color="auto" w:fill="FFFFFF"/>
              </w:rPr>
              <w:t xml:space="preserve">Challenge Assumptions </w:t>
            </w:r>
          </w:p>
        </w:tc>
      </w:tr>
      <w:tr w:rsidR="008A5482" w:rsidRPr="008A5482" w14:paraId="15B314B4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7B054EF5" w14:textId="6055B4D3" w:rsidR="008A5482" w:rsidRPr="008A5482" w:rsidRDefault="008A5482" w:rsidP="00C55686">
            <w:pPr>
              <w:rPr>
                <w:rFonts w:asciiTheme="majorHAnsi" w:hAnsiTheme="majorHAnsi" w:cstheme="majorHAnsi"/>
                <w:color w:val="333333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Recognize the existence (or non-existence) of relationships</w:t>
            </w:r>
            <w:r w:rsidR="00C55686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. </w:t>
            </w:r>
          </w:p>
        </w:tc>
      </w:tr>
      <w:tr w:rsidR="008A5482" w:rsidRPr="008A5482" w14:paraId="0739496E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122DEF12" w14:textId="77777777" w:rsidR="008A5482" w:rsidRPr="008A5482" w:rsidRDefault="008A5482" w:rsidP="009A6020">
            <w:pPr>
              <w:rPr>
                <w:rFonts w:asciiTheme="majorHAnsi" w:hAnsiTheme="majorHAnsi" w:cstheme="majorHAnsi"/>
                <w:b/>
                <w:color w:val="92D050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b/>
                <w:color w:val="92D050"/>
                <w:sz w:val="32"/>
                <w:szCs w:val="21"/>
                <w:shd w:val="clear" w:color="auto" w:fill="FFFFFF"/>
              </w:rPr>
              <w:t xml:space="preserve">Relevance/Significance </w:t>
            </w:r>
          </w:p>
        </w:tc>
      </w:tr>
      <w:tr w:rsidR="008A5482" w:rsidRPr="008A5482" w14:paraId="3512DB12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3BC2A3CE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333333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Does the information answer the proposed questions? Is the information related to the proposed question?</w:t>
            </w:r>
          </w:p>
        </w:tc>
      </w:tr>
      <w:tr w:rsidR="008A5482" w:rsidRPr="008A5482" w14:paraId="3A14B4C6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2F6B1516" w14:textId="77777777" w:rsidR="008A5482" w:rsidRPr="008A5482" w:rsidRDefault="008A5482" w:rsidP="009A6020">
            <w:pPr>
              <w:rPr>
                <w:rFonts w:asciiTheme="majorHAnsi" w:hAnsiTheme="majorHAnsi" w:cstheme="majorHAnsi"/>
                <w:b/>
                <w:color w:val="4472C4" w:themeColor="accent5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b/>
                <w:color w:val="4472C4" w:themeColor="accent5"/>
                <w:sz w:val="32"/>
                <w:szCs w:val="21"/>
                <w:shd w:val="clear" w:color="auto" w:fill="FFFFFF"/>
              </w:rPr>
              <w:t xml:space="preserve">Conclusions </w:t>
            </w:r>
          </w:p>
        </w:tc>
      </w:tr>
      <w:tr w:rsidR="008A5482" w:rsidRPr="008A5482" w14:paraId="78913B76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4767EA38" w14:textId="3EBA14D4" w:rsidR="008A5482" w:rsidRPr="006E5072" w:rsidRDefault="008A5482" w:rsidP="009A6020">
            <w:pP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What </w:t>
            </w:r>
            <w:proofErr w:type="gramStart"/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was the outcomes</w:t>
            </w:r>
            <w:proofErr w:type="gramEnd"/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? What </w:t>
            </w:r>
            <w:r w:rsidR="00CE4062"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judgment</w:t>
            </w: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 can be made about the meaning of the data?</w:t>
            </w:r>
          </w:p>
        </w:tc>
        <w:bookmarkStart w:id="0" w:name="_GoBack"/>
        <w:bookmarkEnd w:id="0"/>
      </w:tr>
      <w:tr w:rsidR="008A5482" w:rsidRPr="008A5482" w14:paraId="66FF95BD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76A304E4" w14:textId="77777777" w:rsidR="008A5482" w:rsidRPr="008A5482" w:rsidRDefault="008A5482" w:rsidP="009A6020">
            <w:pPr>
              <w:rPr>
                <w:rFonts w:asciiTheme="majorHAnsi" w:hAnsiTheme="majorHAnsi" w:cstheme="majorHAnsi"/>
                <w:b/>
                <w:color w:val="7030A0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b/>
                <w:color w:val="7030A0"/>
                <w:sz w:val="32"/>
                <w:szCs w:val="21"/>
                <w:shd w:val="clear" w:color="auto" w:fill="FFFFFF"/>
              </w:rPr>
              <w:t xml:space="preserve">Reflections </w:t>
            </w:r>
          </w:p>
        </w:tc>
      </w:tr>
      <w:tr w:rsidR="008A5482" w:rsidRPr="008A5482" w14:paraId="51D0E795" w14:textId="77777777" w:rsidTr="009A6020">
        <w:trPr>
          <w:gridAfter w:val="1"/>
          <w:wAfter w:w="4253" w:type="dxa"/>
        </w:trPr>
        <w:tc>
          <w:tcPr>
            <w:tcW w:w="4585" w:type="dxa"/>
            <w:gridSpan w:val="2"/>
          </w:tcPr>
          <w:p w14:paraId="762057B0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sz w:val="24"/>
              </w:rPr>
              <w:t>Is there more information that needs to be collected in the future? Are there changes that need to be made going forward?</w:t>
            </w:r>
          </w:p>
        </w:tc>
      </w:tr>
    </w:tbl>
    <w:p w14:paraId="565127A7" w14:textId="77777777" w:rsidR="00180448" w:rsidRPr="00131910" w:rsidRDefault="00180448">
      <w:pPr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</w:pPr>
    </w:p>
    <w:p w14:paraId="026B1A6C" w14:textId="77777777" w:rsidR="00180448" w:rsidRPr="008A5482" w:rsidRDefault="008A5482">
      <w:pPr>
        <w:rPr>
          <w:rFonts w:asciiTheme="majorHAnsi" w:hAnsiTheme="majorHAnsi" w:cstheme="majorHAnsi"/>
          <w:b/>
          <w:color w:val="333333"/>
          <w:szCs w:val="21"/>
          <w:shd w:val="clear" w:color="auto" w:fill="FFFFFF"/>
        </w:rPr>
      </w:pPr>
      <w:r w:rsidRPr="008A5482">
        <w:rPr>
          <w:rFonts w:asciiTheme="majorHAnsi" w:hAnsiTheme="majorHAnsi" w:cstheme="majorHAnsi"/>
          <w:b/>
          <w:color w:val="333333"/>
          <w:szCs w:val="21"/>
          <w:shd w:val="clear" w:color="auto" w:fill="FFFFFF"/>
        </w:rPr>
        <w:t>How to use this model to think through the Analysis</w:t>
      </w:r>
      <w:r>
        <w:rPr>
          <w:rFonts w:asciiTheme="majorHAnsi" w:hAnsiTheme="majorHAnsi" w:cstheme="majorHAnsi"/>
          <w:b/>
          <w:color w:val="333333"/>
          <w:szCs w:val="21"/>
          <w:shd w:val="clear" w:color="auto" w:fill="FFFFFF"/>
        </w:rPr>
        <w:t xml:space="preserve"> of your data </w:t>
      </w:r>
    </w:p>
    <w:p w14:paraId="61E15229" w14:textId="77777777" w:rsidR="006E5072" w:rsidRDefault="008A5482">
      <w:pP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</w:pPr>
      <w:r w:rsidRP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Example: </w:t>
      </w:r>
      <w:r w:rsid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>A peer mentor program on campus was created to match incoming students to 2</w:t>
      </w:r>
      <w:r w:rsidR="006E5072" w:rsidRP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  <w:vertAlign w:val="superscript"/>
        </w:rPr>
        <w:t>nd</w:t>
      </w:r>
      <w:r w:rsid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 year students in a similar major. The peer mentor program was designed to help students navigate the college and in turn succeed in their courses. </w:t>
      </w:r>
    </w:p>
    <w:p w14:paraId="1C19E031" w14:textId="77777777" w:rsidR="006E5072" w:rsidRDefault="006E5072">
      <w:pP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The program coordinators worked with the research department to </w:t>
      </w:r>
      <w:r w:rsidR="008A5482" w:rsidRP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identify the students being mentored and looked at course </w:t>
      </w:r>
      <w:r w:rsidR="00AA3D23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success data in English Courses because all incoming students were advised to take English their first semester. </w:t>
      </w:r>
    </w:p>
    <w:p w14:paraId="27BA747F" w14:textId="77777777" w:rsidR="008A5482" w:rsidRPr="006E5072" w:rsidRDefault="006E5072">
      <w:pP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</w:pPr>
      <w:r w:rsidRP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The course success rates for the </w:t>
      </w:r>
      <w:proofErr w:type="gramStart"/>
      <w:r w:rsidRP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>peer mentored</w:t>
      </w:r>
      <w:proofErr w:type="gramEnd"/>
      <w:r w:rsidRPr="006E5072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 students in the English courses were lower than expected. </w:t>
      </w:r>
      <w: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>What does that mean</w:t>
      </w:r>
      <w:r w:rsidR="00AA3D23"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 for the peer mentor program</w:t>
      </w:r>
      <w:r>
        <w:rPr>
          <w:rFonts w:asciiTheme="majorHAnsi" w:hAnsiTheme="majorHAnsi" w:cstheme="majorHAnsi"/>
          <w:color w:val="333333"/>
          <w:sz w:val="24"/>
          <w:szCs w:val="21"/>
          <w:shd w:val="clear" w:color="auto" w:fill="FFFFFF"/>
        </w:rPr>
        <w:t xml:space="preserve">? </w:t>
      </w:r>
    </w:p>
    <w:p w14:paraId="3713E48F" w14:textId="77777777" w:rsidR="006E5072" w:rsidRPr="008A5482" w:rsidRDefault="006E5072">
      <w:pPr>
        <w:rPr>
          <w:rFonts w:asciiTheme="majorHAnsi" w:hAnsiTheme="majorHAnsi" w:cstheme="majorHAnsi"/>
          <w:color w:val="333333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495"/>
      </w:tblGrid>
      <w:tr w:rsidR="008A5482" w:rsidRPr="008A5482" w14:paraId="7456EF0C" w14:textId="77777777" w:rsidTr="006E5072">
        <w:tc>
          <w:tcPr>
            <w:tcW w:w="4585" w:type="dxa"/>
            <w:shd w:val="clear" w:color="auto" w:fill="auto"/>
          </w:tcPr>
          <w:p w14:paraId="1134132D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FF0000"/>
                <w:sz w:val="32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color w:val="FF0000"/>
                <w:sz w:val="32"/>
                <w:shd w:val="clear" w:color="auto" w:fill="FFFFFF"/>
              </w:rPr>
              <w:t xml:space="preserve">Accuracy </w:t>
            </w:r>
          </w:p>
        </w:tc>
        <w:tc>
          <w:tcPr>
            <w:tcW w:w="4495" w:type="dxa"/>
          </w:tcPr>
          <w:p w14:paraId="15D054EE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92D050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color w:val="92D050"/>
                <w:sz w:val="32"/>
                <w:szCs w:val="21"/>
                <w:shd w:val="clear" w:color="auto" w:fill="FFFFFF"/>
              </w:rPr>
              <w:t>Relevance/Significance</w:t>
            </w:r>
          </w:p>
        </w:tc>
      </w:tr>
      <w:tr w:rsidR="008A5482" w:rsidRPr="006E5072" w14:paraId="3660D8A5" w14:textId="77777777" w:rsidTr="00AA3D23">
        <w:trPr>
          <w:trHeight w:val="976"/>
        </w:trPr>
        <w:tc>
          <w:tcPr>
            <w:tcW w:w="4585" w:type="dxa"/>
          </w:tcPr>
          <w:p w14:paraId="461D8F3A" w14:textId="77777777" w:rsidR="008A5482" w:rsidRPr="006E5072" w:rsidRDefault="008A5482" w:rsidP="00AA3D23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Students</w:t>
            </w:r>
            <w:r w:rsidR="00AA3D2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 were coded a</w:t>
            </w:r>
            <w:r w:rsidRPr="006E5072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nd success data was pulled from the student data warehouse on campus. </w:t>
            </w:r>
          </w:p>
        </w:tc>
        <w:tc>
          <w:tcPr>
            <w:tcW w:w="4495" w:type="dxa"/>
          </w:tcPr>
          <w:p w14:paraId="770C8540" w14:textId="77777777" w:rsidR="008A5482" w:rsidRPr="006E5072" w:rsidRDefault="006E5072" w:rsidP="00AA3D23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Course success rates in English may not be</w:t>
            </w:r>
            <w:r w:rsidR="00AA3D2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 the best indicator students navigating the college and success in all of their courses. </w:t>
            </w:r>
          </w:p>
        </w:tc>
      </w:tr>
      <w:tr w:rsidR="008A5482" w:rsidRPr="008A5482" w14:paraId="6B624B14" w14:textId="77777777" w:rsidTr="006E5072">
        <w:tc>
          <w:tcPr>
            <w:tcW w:w="4585" w:type="dxa"/>
            <w:shd w:val="clear" w:color="auto" w:fill="auto"/>
          </w:tcPr>
          <w:p w14:paraId="3C63F71A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ED7D31" w:themeColor="accent2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color w:val="ED7D31" w:themeColor="accent2"/>
                <w:sz w:val="32"/>
                <w:szCs w:val="21"/>
                <w:shd w:val="clear" w:color="auto" w:fill="FFFFFF"/>
              </w:rPr>
              <w:t xml:space="preserve">Assumptions </w:t>
            </w:r>
          </w:p>
        </w:tc>
        <w:tc>
          <w:tcPr>
            <w:tcW w:w="4495" w:type="dxa"/>
          </w:tcPr>
          <w:p w14:paraId="620B6D05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4472C4" w:themeColor="accent5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color w:val="4472C4" w:themeColor="accent5"/>
                <w:sz w:val="32"/>
                <w:szCs w:val="21"/>
                <w:shd w:val="clear" w:color="auto" w:fill="FFFFFF"/>
              </w:rPr>
              <w:t>Conclusions</w:t>
            </w:r>
          </w:p>
        </w:tc>
      </w:tr>
      <w:tr w:rsidR="008A5482" w:rsidRPr="006E5072" w14:paraId="7A519AFB" w14:textId="77777777" w:rsidTr="00AA3D23">
        <w:trPr>
          <w:trHeight w:val="958"/>
        </w:trPr>
        <w:tc>
          <w:tcPr>
            <w:tcW w:w="4585" w:type="dxa"/>
          </w:tcPr>
          <w:p w14:paraId="34E73E8B" w14:textId="77777777" w:rsidR="008A5482" w:rsidRPr="006E5072" w:rsidRDefault="008A5482" w:rsidP="009A6020">
            <w:pP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Students met with their peer tutors regularly. </w:t>
            </w:r>
            <w:r w:rsidR="00AA3D23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All s</w:t>
            </w: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tudents were enrolled in English courses. </w:t>
            </w:r>
          </w:p>
        </w:tc>
        <w:tc>
          <w:tcPr>
            <w:tcW w:w="4495" w:type="dxa"/>
          </w:tcPr>
          <w:p w14:paraId="26573323" w14:textId="77777777" w:rsidR="008A5482" w:rsidRPr="006E5072" w:rsidRDefault="00AA3D23" w:rsidP="009A6020">
            <w:pP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The students in the peer mentor program were not as successful in English as other English students on campus.  </w:t>
            </w:r>
          </w:p>
        </w:tc>
      </w:tr>
      <w:tr w:rsidR="008A5482" w:rsidRPr="008A5482" w14:paraId="5F4A0CE0" w14:textId="77777777" w:rsidTr="006E5072">
        <w:tc>
          <w:tcPr>
            <w:tcW w:w="4585" w:type="dxa"/>
          </w:tcPr>
          <w:p w14:paraId="27B38426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FFC000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color w:val="FFC000"/>
                <w:sz w:val="32"/>
                <w:szCs w:val="21"/>
                <w:shd w:val="clear" w:color="auto" w:fill="FFFFFF"/>
              </w:rPr>
              <w:t xml:space="preserve">Open Minded </w:t>
            </w:r>
          </w:p>
        </w:tc>
        <w:tc>
          <w:tcPr>
            <w:tcW w:w="4495" w:type="dxa"/>
          </w:tcPr>
          <w:p w14:paraId="2CE16E1D" w14:textId="77777777" w:rsidR="008A5482" w:rsidRPr="008A5482" w:rsidRDefault="008A5482" w:rsidP="009A6020">
            <w:pPr>
              <w:rPr>
                <w:rFonts w:asciiTheme="majorHAnsi" w:hAnsiTheme="majorHAnsi" w:cstheme="majorHAnsi"/>
                <w:color w:val="7030A0"/>
                <w:sz w:val="32"/>
                <w:szCs w:val="21"/>
                <w:shd w:val="clear" w:color="auto" w:fill="FFFFFF"/>
              </w:rPr>
            </w:pPr>
            <w:r w:rsidRPr="008A5482">
              <w:rPr>
                <w:rFonts w:asciiTheme="majorHAnsi" w:hAnsiTheme="majorHAnsi" w:cstheme="majorHAnsi"/>
                <w:color w:val="7030A0"/>
                <w:sz w:val="32"/>
                <w:szCs w:val="21"/>
                <w:shd w:val="clear" w:color="auto" w:fill="FFFFFF"/>
              </w:rPr>
              <w:t>Reflections</w:t>
            </w:r>
          </w:p>
        </w:tc>
      </w:tr>
      <w:tr w:rsidR="008A5482" w:rsidRPr="006E5072" w14:paraId="2EE40B10" w14:textId="77777777" w:rsidTr="006E5072">
        <w:trPr>
          <w:trHeight w:val="1498"/>
        </w:trPr>
        <w:tc>
          <w:tcPr>
            <w:tcW w:w="4585" w:type="dxa"/>
          </w:tcPr>
          <w:p w14:paraId="36DCCC03" w14:textId="77777777" w:rsidR="008A5482" w:rsidRPr="006E5072" w:rsidRDefault="006E5072" w:rsidP="009A6020">
            <w:pP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The peer mentors and students may have focused on other areas of college life than tutoring. </w:t>
            </w:r>
          </w:p>
        </w:tc>
        <w:tc>
          <w:tcPr>
            <w:tcW w:w="4495" w:type="dxa"/>
          </w:tcPr>
          <w:p w14:paraId="4F8B5260" w14:textId="77777777" w:rsidR="008A5482" w:rsidRPr="006E5072" w:rsidRDefault="006E5072" w:rsidP="009A6020">
            <w:pPr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</w:pPr>
            <w:r w:rsidRPr="006E5072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>More information needs to be collected about the activities of the peer mentors and the students. Possibly add in the training for peer mentor students</w:t>
            </w:r>
            <w:r w:rsidR="00AA3D23">
              <w:rPr>
                <w:rFonts w:asciiTheme="majorHAnsi" w:hAnsiTheme="majorHAnsi" w:cstheme="majorHAnsi"/>
                <w:color w:val="333333"/>
                <w:sz w:val="24"/>
                <w:szCs w:val="21"/>
                <w:shd w:val="clear" w:color="auto" w:fill="FFFFFF"/>
              </w:rPr>
              <w:t xml:space="preserve"> and coordinate with a tutoring program on campus. </w:t>
            </w:r>
          </w:p>
        </w:tc>
      </w:tr>
    </w:tbl>
    <w:p w14:paraId="7D8924A6" w14:textId="77777777" w:rsidR="004661EA" w:rsidRPr="00131910" w:rsidRDefault="004661EA">
      <w:pPr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</w:pPr>
    </w:p>
    <w:sectPr w:rsidR="004661EA" w:rsidRPr="00131910" w:rsidSect="006E5072">
      <w:pgSz w:w="12240" w:h="20160" w:code="5"/>
      <w:pgMar w:top="81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72004" w15:done="0"/>
  <w15:commentEx w15:paraId="2F61384F" w15:done="0"/>
  <w15:commentEx w15:paraId="4ACAB74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896C" w14:textId="77777777" w:rsidR="00C55686" w:rsidRDefault="00C55686" w:rsidP="00C55686">
      <w:pPr>
        <w:spacing w:after="0" w:line="240" w:lineRule="auto"/>
      </w:pPr>
      <w:r>
        <w:separator/>
      </w:r>
    </w:p>
  </w:endnote>
  <w:endnote w:type="continuationSeparator" w:id="0">
    <w:p w14:paraId="38D09E29" w14:textId="77777777" w:rsidR="00C55686" w:rsidRDefault="00C55686" w:rsidP="00C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7C29" w14:textId="77777777" w:rsidR="00C55686" w:rsidRDefault="00C55686" w:rsidP="00C55686">
      <w:pPr>
        <w:spacing w:after="0" w:line="240" w:lineRule="auto"/>
      </w:pPr>
      <w:r>
        <w:separator/>
      </w:r>
    </w:p>
  </w:footnote>
  <w:footnote w:type="continuationSeparator" w:id="0">
    <w:p w14:paraId="011F042B" w14:textId="77777777" w:rsidR="00C55686" w:rsidRDefault="00C55686" w:rsidP="00C5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36A"/>
    <w:multiLevelType w:val="multilevel"/>
    <w:tmpl w:val="8C3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iyama, Mark">
    <w15:presenceInfo w15:providerId="None" w15:userId="Akiyama, 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A"/>
    <w:rsid w:val="00131910"/>
    <w:rsid w:val="0013329E"/>
    <w:rsid w:val="00180448"/>
    <w:rsid w:val="002201B8"/>
    <w:rsid w:val="002F0B01"/>
    <w:rsid w:val="004661EA"/>
    <w:rsid w:val="004F4FF8"/>
    <w:rsid w:val="005769A6"/>
    <w:rsid w:val="00587A00"/>
    <w:rsid w:val="005F1E73"/>
    <w:rsid w:val="006E5072"/>
    <w:rsid w:val="00896B28"/>
    <w:rsid w:val="008A5482"/>
    <w:rsid w:val="009A6020"/>
    <w:rsid w:val="00AA3D23"/>
    <w:rsid w:val="00C55686"/>
    <w:rsid w:val="00CE4062"/>
    <w:rsid w:val="00D529DF"/>
    <w:rsid w:val="00D7111D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6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1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1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F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7A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0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86"/>
  </w:style>
  <w:style w:type="paragraph" w:styleId="Footer">
    <w:name w:val="footer"/>
    <w:basedOn w:val="Normal"/>
    <w:link w:val="FooterChar"/>
    <w:uiPriority w:val="99"/>
    <w:unhideWhenUsed/>
    <w:rsid w:val="00C55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11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1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F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7A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0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86"/>
  </w:style>
  <w:style w:type="paragraph" w:styleId="Footer">
    <w:name w:val="footer"/>
    <w:basedOn w:val="Normal"/>
    <w:link w:val="FooterChar"/>
    <w:uiPriority w:val="99"/>
    <w:unhideWhenUsed/>
    <w:rsid w:val="00C55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  Pontious</dc:creator>
  <cp:keywords/>
  <dc:description/>
  <cp:lastModifiedBy>Micheline Pontious</cp:lastModifiedBy>
  <cp:revision>3</cp:revision>
  <dcterms:created xsi:type="dcterms:W3CDTF">2018-06-26T01:51:00Z</dcterms:created>
  <dcterms:modified xsi:type="dcterms:W3CDTF">2018-06-26T05:08:00Z</dcterms:modified>
</cp:coreProperties>
</file>